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B7" w:rsidRPr="00671B88" w:rsidRDefault="00CE2DC6">
      <w:pPr>
        <w:ind w:firstLine="709"/>
        <w:jc w:val="center"/>
        <w:rPr>
          <w:rFonts w:ascii="Arial" w:hAnsi="Arial" w:cs="Arial"/>
          <w:b/>
        </w:rPr>
      </w:pPr>
      <w:r w:rsidRPr="00671B88">
        <w:rPr>
          <w:rFonts w:ascii="Arial" w:hAnsi="Arial" w:cs="Arial"/>
          <w:b/>
        </w:rPr>
        <w:t>СОВЕТ ДЕПУТАТОВ</w:t>
      </w:r>
    </w:p>
    <w:p w:rsidR="00DD62B7" w:rsidRPr="00671B88" w:rsidRDefault="00CE2DC6">
      <w:pPr>
        <w:ind w:firstLine="709"/>
        <w:jc w:val="center"/>
        <w:rPr>
          <w:rFonts w:ascii="Arial" w:hAnsi="Arial" w:cs="Arial"/>
          <w:b/>
        </w:rPr>
      </w:pPr>
      <w:r w:rsidRPr="00671B88">
        <w:rPr>
          <w:rFonts w:ascii="Arial" w:hAnsi="Arial" w:cs="Arial"/>
          <w:b/>
        </w:rPr>
        <w:t>АТАМАНОВСКОГО СЕЛЬСКОГО ПОСЕЛЕНИЯ</w:t>
      </w:r>
    </w:p>
    <w:p w:rsidR="00DD62B7" w:rsidRPr="00671B88" w:rsidRDefault="00CE2DC6">
      <w:pPr>
        <w:ind w:firstLine="709"/>
        <w:jc w:val="center"/>
        <w:rPr>
          <w:rFonts w:ascii="Arial" w:hAnsi="Arial" w:cs="Arial"/>
          <w:b/>
        </w:rPr>
      </w:pPr>
      <w:r w:rsidRPr="00671B88">
        <w:rPr>
          <w:rFonts w:ascii="Arial" w:hAnsi="Arial" w:cs="Arial"/>
          <w:b/>
        </w:rPr>
        <w:t>ДАНИЛОВСКОГО МУНИЦИПАЛЬНОГО РАЙОНА</w:t>
      </w:r>
    </w:p>
    <w:p w:rsidR="00DD62B7" w:rsidRPr="00671B88" w:rsidRDefault="00CE2DC6">
      <w:pPr>
        <w:ind w:firstLine="709"/>
        <w:jc w:val="center"/>
        <w:rPr>
          <w:rFonts w:ascii="Arial" w:hAnsi="Arial" w:cs="Arial"/>
          <w:b/>
        </w:rPr>
      </w:pPr>
      <w:r w:rsidRPr="00671B88">
        <w:rPr>
          <w:rFonts w:ascii="Arial" w:hAnsi="Arial" w:cs="Arial"/>
          <w:b/>
        </w:rPr>
        <w:t>ВОЛГОГРАДСКОЙ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DD62B7" w:rsidRPr="00671B88">
        <w:trPr>
          <w:trHeight w:val="20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2B7" w:rsidRPr="00671B88" w:rsidRDefault="00CE2DC6" w:rsidP="00671B88">
            <w:pPr>
              <w:rPr>
                <w:rFonts w:ascii="Arial" w:hAnsi="Arial" w:cs="Arial"/>
                <w:sz w:val="18"/>
                <w:szCs w:val="18"/>
              </w:rPr>
            </w:pPr>
            <w:r w:rsidRPr="00671B88">
              <w:rPr>
                <w:rFonts w:ascii="Arial" w:hAnsi="Arial" w:cs="Arial"/>
                <w:sz w:val="18"/>
                <w:szCs w:val="18"/>
              </w:rPr>
              <w:t>ул. Центральная, 75, х. Атамановка, Даниловский район, Волгоградская область, 403388; тел.</w:t>
            </w:r>
            <w:r w:rsidRPr="00671B88">
              <w:rPr>
                <w:rFonts w:ascii="Arial" w:hAnsi="Arial" w:cs="Arial"/>
                <w:sz w:val="18"/>
                <w:szCs w:val="18"/>
              </w:rPr>
              <w:t xml:space="preserve"> (84461) 5-77-23</w:t>
            </w:r>
          </w:p>
        </w:tc>
      </w:tr>
    </w:tbl>
    <w:p w:rsidR="00DD62B7" w:rsidRDefault="00DD62B7">
      <w:pPr>
        <w:ind w:firstLine="709"/>
        <w:jc w:val="both"/>
      </w:pPr>
    </w:p>
    <w:p w:rsidR="00DD62B7" w:rsidRPr="00671B88" w:rsidRDefault="00CE2DC6">
      <w:pPr>
        <w:ind w:firstLine="709"/>
        <w:jc w:val="center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РЕШЕНИЕ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от </w:t>
      </w:r>
      <w:r w:rsidRPr="00671B88">
        <w:rPr>
          <w:rFonts w:ascii="Arial" w:hAnsi="Arial" w:cs="Arial"/>
          <w:spacing w:val="7"/>
          <w:szCs w:val="24"/>
        </w:rPr>
        <w:t xml:space="preserve">22.07.2026                 </w:t>
      </w:r>
      <w:r w:rsidRPr="00671B88">
        <w:rPr>
          <w:rFonts w:ascii="Arial" w:hAnsi="Arial" w:cs="Arial"/>
          <w:spacing w:val="7"/>
          <w:szCs w:val="24"/>
        </w:rPr>
        <w:t xml:space="preserve">                 № 13/</w:t>
      </w:r>
      <w:r w:rsidRPr="00671B88">
        <w:rPr>
          <w:rFonts w:ascii="Arial" w:hAnsi="Arial" w:cs="Arial"/>
          <w:szCs w:val="24"/>
        </w:rPr>
        <w:t>1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contextualSpacing/>
        <w:jc w:val="both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«</w:t>
      </w:r>
      <w:proofErr w:type="gramStart"/>
      <w:r w:rsidRPr="00671B88">
        <w:rPr>
          <w:rFonts w:ascii="Arial" w:hAnsi="Arial" w:cs="Arial"/>
          <w:b/>
          <w:szCs w:val="24"/>
        </w:rPr>
        <w:t>Об утверждении порядка рассмотрения заявлений о признании граждан нуждающимися в жилых помещениях для цели получения сертификата на улучшение</w:t>
      </w:r>
      <w:proofErr w:type="gramEnd"/>
      <w:r w:rsidRPr="00671B88">
        <w:rPr>
          <w:rFonts w:ascii="Arial" w:hAnsi="Arial" w:cs="Arial"/>
          <w:b/>
          <w:szCs w:val="24"/>
        </w:rPr>
        <w:t xml:space="preserve"> жилищных условий на территории </w:t>
      </w:r>
      <w:r w:rsidRPr="00671B88">
        <w:rPr>
          <w:rFonts w:ascii="Arial" w:hAnsi="Arial" w:cs="Arial"/>
          <w:b/>
          <w:szCs w:val="24"/>
        </w:rPr>
        <w:t xml:space="preserve">Атамановского сельского поселения </w:t>
      </w:r>
      <w:r w:rsidRPr="00671B88">
        <w:rPr>
          <w:rFonts w:ascii="Arial" w:hAnsi="Arial" w:cs="Arial"/>
          <w:b/>
          <w:szCs w:val="24"/>
        </w:rPr>
        <w:t>Даниловского муниципаль</w:t>
      </w:r>
      <w:r w:rsidRPr="00671B88">
        <w:rPr>
          <w:rFonts w:ascii="Arial" w:hAnsi="Arial" w:cs="Arial"/>
          <w:b/>
          <w:szCs w:val="24"/>
        </w:rPr>
        <w:t>ного района Волгоградской области</w:t>
      </w:r>
      <w:r w:rsidRPr="00671B88">
        <w:rPr>
          <w:rFonts w:ascii="Arial" w:hAnsi="Arial" w:cs="Arial"/>
          <w:b/>
          <w:szCs w:val="24"/>
        </w:rPr>
        <w:t>»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В соответствии с Законом Волгоградской области от 14.07.2015 </w:t>
      </w:r>
      <w:r w:rsidRPr="00671B88">
        <w:rPr>
          <w:rFonts w:ascii="Arial" w:hAnsi="Arial" w:cs="Arial"/>
          <w:szCs w:val="24"/>
        </w:rPr>
        <w:br/>
        <w:t>№ 123-ОД «О предоставлении земельных участков, находящихся в государственной или муниципальной собственности, в собственность граждан бесплатно» и Уставом Ата</w:t>
      </w:r>
      <w:r w:rsidRPr="00671B88">
        <w:rPr>
          <w:rFonts w:ascii="Arial" w:hAnsi="Arial" w:cs="Arial"/>
          <w:szCs w:val="24"/>
        </w:rPr>
        <w:t xml:space="preserve">мановского сельского поселения Даниловского муниципального района Волгоградской области, </w:t>
      </w:r>
      <w:r w:rsidRPr="00671B88">
        <w:rPr>
          <w:rFonts w:ascii="Arial" w:hAnsi="Arial" w:cs="Arial"/>
          <w:szCs w:val="24"/>
        </w:rPr>
        <w:t xml:space="preserve">Совет депутатов Атамановского сельского поселения </w:t>
      </w:r>
      <w:r w:rsidRPr="00671B88">
        <w:rPr>
          <w:rFonts w:ascii="Arial" w:hAnsi="Arial" w:cs="Arial"/>
          <w:szCs w:val="24"/>
        </w:rPr>
        <w:t>Даниловского муниципального района Волгоградской области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>решил: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1. Утвердить прилагаемый Порядок </w:t>
      </w:r>
      <w:r w:rsidRPr="00671B88">
        <w:rPr>
          <w:rFonts w:ascii="Arial" w:hAnsi="Arial" w:cs="Arial"/>
          <w:szCs w:val="24"/>
        </w:rPr>
        <w:t xml:space="preserve">рассмотрения заявлений </w:t>
      </w:r>
      <w:proofErr w:type="gramStart"/>
      <w:r w:rsidRPr="00671B88">
        <w:rPr>
          <w:rFonts w:ascii="Arial" w:hAnsi="Arial" w:cs="Arial"/>
          <w:szCs w:val="24"/>
        </w:rPr>
        <w:t>о признании граждан нуждающимися в жилых помещениях для цели получения сертификата на улучшение жилищных условий на территории</w:t>
      </w:r>
      <w:proofErr w:type="gramEnd"/>
      <w:r w:rsidRPr="00671B88">
        <w:rPr>
          <w:rFonts w:ascii="Arial" w:hAnsi="Arial" w:cs="Arial"/>
          <w:szCs w:val="24"/>
        </w:rPr>
        <w:t xml:space="preserve"> </w:t>
      </w:r>
      <w:r w:rsidRPr="00671B88">
        <w:rPr>
          <w:rFonts w:ascii="Arial" w:hAnsi="Arial" w:cs="Arial"/>
          <w:szCs w:val="24"/>
        </w:rPr>
        <w:t xml:space="preserve">Атамановского сельского поселения </w:t>
      </w:r>
      <w:r w:rsidRPr="00671B88">
        <w:rPr>
          <w:rFonts w:ascii="Arial" w:hAnsi="Arial" w:cs="Arial"/>
          <w:szCs w:val="24"/>
        </w:rPr>
        <w:t>Даниловского муниципального района Волгоградской области.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2. Настоящее р</w:t>
      </w:r>
      <w:r w:rsidRPr="00671B88">
        <w:rPr>
          <w:rFonts w:ascii="Arial" w:hAnsi="Arial" w:cs="Arial"/>
          <w:szCs w:val="24"/>
        </w:rPr>
        <w:t xml:space="preserve">ешение вступает в силу со дня его официального опубликования </w:t>
      </w:r>
      <w:r w:rsidRPr="00671B88">
        <w:rPr>
          <w:rFonts w:ascii="Arial" w:hAnsi="Arial" w:cs="Arial"/>
          <w:szCs w:val="24"/>
        </w:rPr>
        <w:t>путем размещения в сетевом издании «Официальный сайт Атамановского сельского поселения Даниловского муниципального района Волгоградской области» ЭЛ № ФС 77-85251 от 27.04.2023 (https://atamanovka</w:t>
      </w:r>
      <w:r w:rsidRPr="00671B88">
        <w:rPr>
          <w:rFonts w:ascii="Arial" w:hAnsi="Arial" w:cs="Arial"/>
          <w:szCs w:val="24"/>
        </w:rPr>
        <w:t>-34.ru/).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bookmarkStart w:id="0" w:name="_GoBack"/>
      <w:bookmarkEnd w:id="0"/>
      <w:r w:rsidRPr="00671B88">
        <w:rPr>
          <w:rFonts w:ascii="Arial" w:hAnsi="Arial" w:cs="Arial"/>
          <w:szCs w:val="24"/>
        </w:rPr>
        <w:t xml:space="preserve">Глава Атамановского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сельского поселения                                                   Е.Ф. </w:t>
      </w:r>
      <w:proofErr w:type="spellStart"/>
      <w:r w:rsidRPr="00671B88">
        <w:rPr>
          <w:rFonts w:ascii="Arial" w:hAnsi="Arial" w:cs="Arial"/>
          <w:szCs w:val="24"/>
        </w:rPr>
        <w:t>Носаев</w:t>
      </w:r>
      <w:proofErr w:type="spellEnd"/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DD62B7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671B88" w:rsidRDefault="00671B88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671B88" w:rsidRDefault="00671B88">
      <w:pPr>
        <w:widowControl w:val="0"/>
        <w:ind w:firstLine="709"/>
        <w:jc w:val="right"/>
        <w:rPr>
          <w:rFonts w:ascii="Arial" w:hAnsi="Arial" w:cs="Arial"/>
          <w:szCs w:val="24"/>
        </w:rPr>
      </w:pP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lastRenderedPageBreak/>
        <w:t>Утвержден</w:t>
      </w: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решением Совета депутатов</w:t>
      </w: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Атамановского сельского поселения</w:t>
      </w: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Даниловского муниципального района</w:t>
      </w: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Волгоградской области</w:t>
      </w:r>
    </w:p>
    <w:p w:rsidR="00DD62B7" w:rsidRPr="00671B88" w:rsidRDefault="00CE2DC6">
      <w:pPr>
        <w:widowControl w:val="0"/>
        <w:ind w:firstLine="709"/>
        <w:jc w:val="right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от 22.07.2026 № 13/1</w:t>
      </w:r>
    </w:p>
    <w:p w:rsidR="00DD62B7" w:rsidRPr="00671B88" w:rsidRDefault="00DD62B7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 xml:space="preserve">ПОРЯДОК </w:t>
      </w: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>РАССМОТРЕНИЯ ЗАЯВЛЕНИЙ ГРАЖДАН О ПРИЗНАНИИ ГРАЖДАН</w:t>
      </w: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proofErr w:type="gramStart"/>
      <w:r w:rsidRPr="00671B88">
        <w:rPr>
          <w:rFonts w:ascii="Arial" w:hAnsi="Arial" w:cs="Arial"/>
          <w:b/>
          <w:caps/>
          <w:szCs w:val="24"/>
        </w:rPr>
        <w:t>НУЖДАЮЩИМИСЯ</w:t>
      </w:r>
      <w:proofErr w:type="gramEnd"/>
      <w:r w:rsidRPr="00671B88">
        <w:rPr>
          <w:rFonts w:ascii="Arial" w:hAnsi="Arial" w:cs="Arial"/>
          <w:b/>
          <w:caps/>
          <w:szCs w:val="24"/>
        </w:rPr>
        <w:t xml:space="preserve"> В ЖИЛЫХ ПОМЕЩЕНИЯХ ДЛЯ ЦЕЛИ ПОЛУЧЕНИЯ</w:t>
      </w: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 xml:space="preserve">СЕРТИФИКАТА НА УЛУЧШЕНИЕ ЖИЛИЩНЫХ УСЛОВИЙ </w:t>
      </w:r>
      <w:proofErr w:type="gramStart"/>
      <w:r w:rsidRPr="00671B88">
        <w:rPr>
          <w:rFonts w:ascii="Arial" w:hAnsi="Arial" w:cs="Arial"/>
          <w:b/>
          <w:caps/>
          <w:szCs w:val="24"/>
        </w:rPr>
        <w:t>НА</w:t>
      </w:r>
      <w:proofErr w:type="gramEnd"/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 xml:space="preserve">ТЕРРИТОРИИ </w:t>
      </w:r>
      <w:r w:rsidRPr="00671B88">
        <w:rPr>
          <w:rFonts w:ascii="Arial" w:hAnsi="Arial" w:cs="Arial"/>
          <w:b/>
          <w:caps/>
          <w:szCs w:val="24"/>
        </w:rPr>
        <w:t>Атамановского сельского поселения</w:t>
      </w: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>Даниловского муниципального райо</w:t>
      </w:r>
      <w:r w:rsidRPr="00671B88">
        <w:rPr>
          <w:rFonts w:ascii="Arial" w:hAnsi="Arial" w:cs="Arial"/>
          <w:b/>
          <w:caps/>
          <w:szCs w:val="24"/>
        </w:rPr>
        <w:t xml:space="preserve">на </w:t>
      </w:r>
      <w:proofErr w:type="gramStart"/>
      <w:r w:rsidRPr="00671B88">
        <w:rPr>
          <w:rFonts w:ascii="Arial" w:hAnsi="Arial" w:cs="Arial"/>
          <w:b/>
          <w:caps/>
          <w:szCs w:val="24"/>
        </w:rPr>
        <w:t>Волгоградской</w:t>
      </w:r>
      <w:proofErr w:type="gramEnd"/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caps/>
          <w:szCs w:val="24"/>
        </w:rPr>
      </w:pPr>
      <w:r w:rsidRPr="00671B88">
        <w:rPr>
          <w:rFonts w:ascii="Arial" w:hAnsi="Arial" w:cs="Arial"/>
          <w:b/>
          <w:caps/>
          <w:szCs w:val="24"/>
        </w:rPr>
        <w:t>области</w:t>
      </w:r>
    </w:p>
    <w:p w:rsidR="00DD62B7" w:rsidRPr="00671B88" w:rsidRDefault="00DD62B7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widowControl w:val="0"/>
        <w:ind w:firstLine="709"/>
        <w:jc w:val="center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1. Общие положения</w:t>
      </w:r>
    </w:p>
    <w:p w:rsidR="00DD62B7" w:rsidRPr="00671B88" w:rsidRDefault="00DD62B7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1.1. </w:t>
      </w:r>
      <w:proofErr w:type="gramStart"/>
      <w:r w:rsidRPr="00671B88">
        <w:rPr>
          <w:rFonts w:ascii="Arial" w:hAnsi="Arial" w:cs="Arial"/>
          <w:szCs w:val="24"/>
        </w:rPr>
        <w:t>Настоящий порядок рассмотрения заявлений граждан о признании граждан нуждающимися в жилых помещениях для цели получения сертификата на улучшение жилищных условий на территории Атамановского сельского посел</w:t>
      </w:r>
      <w:r w:rsidRPr="00671B88">
        <w:rPr>
          <w:rFonts w:ascii="Arial" w:hAnsi="Arial" w:cs="Arial"/>
          <w:szCs w:val="24"/>
        </w:rPr>
        <w:t>ения Даниловского муниципального района Волгоградской области (далее - Порядок) разработан в соответствии Законом Волгоградской области от 14.07.2015 № 123-ОД «О предоставлении земельных участков, находящихся в государственной или муниципальной собственнос</w:t>
      </w:r>
      <w:r w:rsidRPr="00671B88">
        <w:rPr>
          <w:rFonts w:ascii="Arial" w:hAnsi="Arial" w:cs="Arial"/>
          <w:szCs w:val="24"/>
        </w:rPr>
        <w:t>ти, в собственность граждан бесплатно» и постановлением Администрации Волгоградской области</w:t>
      </w:r>
      <w:proofErr w:type="gramEnd"/>
      <w:r w:rsidRPr="00671B88">
        <w:rPr>
          <w:rFonts w:ascii="Arial" w:hAnsi="Arial" w:cs="Arial"/>
          <w:szCs w:val="24"/>
        </w:rPr>
        <w:t xml:space="preserve"> от 31.05.2021 № 269-п «Об утверждении Порядка предоставления гражданам, имеющим трех и более детей, сертификатов на улучшение жилищных условий взамен предоставления</w:t>
      </w:r>
      <w:r w:rsidRPr="00671B88">
        <w:rPr>
          <w:rFonts w:ascii="Arial" w:hAnsi="Arial" w:cs="Arial"/>
          <w:szCs w:val="24"/>
        </w:rPr>
        <w:t xml:space="preserve"> земельного участка в собственность бесплатно и реализации указанных сертификатов».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1.2. С заявлением о признании граждан нуждающимися в жилых помещениях для цели получения сертификата на улучшение жилищных условий могут </w:t>
      </w:r>
      <w:proofErr w:type="gramStart"/>
      <w:r w:rsidRPr="00671B88">
        <w:rPr>
          <w:rFonts w:ascii="Arial" w:hAnsi="Arial" w:cs="Arial"/>
          <w:szCs w:val="24"/>
        </w:rPr>
        <w:t>обратится</w:t>
      </w:r>
      <w:proofErr w:type="gramEnd"/>
      <w:r w:rsidRPr="00671B88">
        <w:rPr>
          <w:rFonts w:ascii="Arial" w:hAnsi="Arial" w:cs="Arial"/>
          <w:szCs w:val="24"/>
        </w:rPr>
        <w:t xml:space="preserve"> граждане Российской Федер</w:t>
      </w:r>
      <w:r w:rsidRPr="00671B88">
        <w:rPr>
          <w:rFonts w:ascii="Arial" w:hAnsi="Arial" w:cs="Arial"/>
          <w:szCs w:val="24"/>
        </w:rPr>
        <w:t>ации, имеющие трех и более детей, принятые на учет в целях последующего предоставления земельных участков в собственность бесплатно, не реализовавшие свое право на однократное предоставление земельного участка в собственность бесплатно и нуждающиеся в жилы</w:t>
      </w:r>
      <w:r w:rsidRPr="00671B88">
        <w:rPr>
          <w:rFonts w:ascii="Arial" w:hAnsi="Arial" w:cs="Arial"/>
          <w:szCs w:val="24"/>
        </w:rPr>
        <w:t>х помещениях в соответствии с законодательством Волгоградской области, законодательством Российской Федерации, либо их уполномоченные представители (далее - граждане, заявители).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>Признание граждан нуждающимися в жилых помещениях для цели получения сертифик</w:t>
      </w:r>
      <w:r w:rsidRPr="00671B88">
        <w:rPr>
          <w:rFonts w:ascii="Arial" w:hAnsi="Arial" w:cs="Arial"/>
          <w:szCs w:val="24"/>
        </w:rPr>
        <w:t xml:space="preserve">ата на улучшение жилищных условий осуществляется по основаниям, которые установлены </w:t>
      </w:r>
      <w:hyperlink r:id="rId8" w:history="1">
        <w:r w:rsidRPr="00671B88">
          <w:rPr>
            <w:rStyle w:val="affa"/>
            <w:rFonts w:ascii="Arial" w:hAnsi="Arial" w:cs="Arial"/>
            <w:color w:val="000000"/>
            <w:szCs w:val="24"/>
            <w:u w:val="none"/>
          </w:rPr>
          <w:t>статьей 51</w:t>
        </w:r>
      </w:hyperlink>
      <w:r w:rsidRPr="00671B88">
        <w:rPr>
          <w:rFonts w:ascii="Arial" w:hAnsi="Arial" w:cs="Arial"/>
          <w:szCs w:val="24"/>
        </w:rPr>
        <w:t xml:space="preserve"> Жилищного кодекса Российской Федерации, вне зависимости от того, поставлены ли они на учет в качестве нуждающихся в жилых помещениях, предоставляемых по договорам социального найма.</w:t>
      </w:r>
      <w:proofErr w:type="gramEnd"/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>При определении для граждан, имеющих трех и более детей, уровня обеспечен</w:t>
      </w:r>
      <w:r w:rsidRPr="00671B88">
        <w:rPr>
          <w:rFonts w:ascii="Arial" w:hAnsi="Arial" w:cs="Arial"/>
          <w:szCs w:val="24"/>
        </w:rPr>
        <w:t xml:space="preserve">ности общей площадью жилого помещения, для цели получения сертификата на улучшение жилищных условий не учитывается жилое помещение, приобретенное гражданином, имеющим трех и более детей, и (или) его супругом (супругой) (при наличии), и (или) детьми (одним </w:t>
      </w:r>
      <w:r w:rsidRPr="00671B88">
        <w:rPr>
          <w:rFonts w:ascii="Arial" w:hAnsi="Arial" w:cs="Arial"/>
          <w:szCs w:val="24"/>
        </w:rPr>
        <w:t>или несколькими) за счет средств ипотечного жилищного кредита (займа) на приобретение жилого помещения, обязательства по</w:t>
      </w:r>
      <w:proofErr w:type="gramEnd"/>
      <w:r w:rsidRPr="00671B88">
        <w:rPr>
          <w:rFonts w:ascii="Arial" w:hAnsi="Arial" w:cs="Arial"/>
          <w:szCs w:val="24"/>
        </w:rPr>
        <w:t xml:space="preserve"> которому полностью не исполнены.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1.3. Уполномоченным органом </w:t>
      </w:r>
      <w:proofErr w:type="gramStart"/>
      <w:r w:rsidRPr="00671B88">
        <w:rPr>
          <w:rFonts w:ascii="Arial" w:hAnsi="Arial" w:cs="Arial"/>
          <w:szCs w:val="24"/>
        </w:rPr>
        <w:t>на принятие решения о признании граждан нуждающимися в жилых помещениях д</w:t>
      </w:r>
      <w:r w:rsidRPr="00671B88">
        <w:rPr>
          <w:rFonts w:ascii="Arial" w:hAnsi="Arial" w:cs="Arial"/>
          <w:szCs w:val="24"/>
        </w:rPr>
        <w:t>ля цели получения сертификата на улучшение</w:t>
      </w:r>
      <w:proofErr w:type="gramEnd"/>
      <w:r w:rsidRPr="00671B88">
        <w:rPr>
          <w:rFonts w:ascii="Arial" w:hAnsi="Arial" w:cs="Arial"/>
          <w:szCs w:val="24"/>
        </w:rPr>
        <w:t xml:space="preserve"> жилищных условий является Администрация Атамановского сельского </w:t>
      </w:r>
      <w:r w:rsidRPr="00671B88">
        <w:rPr>
          <w:rFonts w:ascii="Arial" w:hAnsi="Arial" w:cs="Arial"/>
          <w:szCs w:val="24"/>
        </w:rPr>
        <w:lastRenderedPageBreak/>
        <w:t>поселения Даниловского муниципального района Волгоградской области (далее - Администрация).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Администрация определяет должностное лицо Администрации, </w:t>
      </w:r>
      <w:r w:rsidRPr="00671B88">
        <w:rPr>
          <w:rFonts w:ascii="Arial" w:hAnsi="Arial" w:cs="Arial"/>
          <w:szCs w:val="24"/>
        </w:rPr>
        <w:t>уполномоченное на прием, рассмотрение и подготовку проектов решений Администрации.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1.4. В целях реализации настоящего Порядка Администрация утверждает административный регламент предоставления муниципальной услуги «Признание граждан </w:t>
      </w:r>
      <w:proofErr w:type="gramStart"/>
      <w:r w:rsidRPr="00671B88">
        <w:rPr>
          <w:rFonts w:ascii="Arial" w:hAnsi="Arial" w:cs="Arial"/>
          <w:szCs w:val="24"/>
        </w:rPr>
        <w:t>нуждающимися</w:t>
      </w:r>
      <w:proofErr w:type="gramEnd"/>
      <w:r w:rsidRPr="00671B88">
        <w:rPr>
          <w:rFonts w:ascii="Arial" w:hAnsi="Arial" w:cs="Arial"/>
          <w:szCs w:val="24"/>
        </w:rPr>
        <w:t xml:space="preserve"> в жилых по</w:t>
      </w:r>
      <w:r w:rsidRPr="00671B88">
        <w:rPr>
          <w:rFonts w:ascii="Arial" w:hAnsi="Arial" w:cs="Arial"/>
          <w:szCs w:val="24"/>
        </w:rPr>
        <w:t>мещениях для цели получения сертификата на улучшение жилищных условий».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center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2. Перечень документов, необходимых для рассмотрения вопроса о признании</w:t>
      </w:r>
    </w:p>
    <w:p w:rsidR="00DD62B7" w:rsidRPr="00671B88" w:rsidRDefault="00CE2DC6">
      <w:pPr>
        <w:ind w:firstLine="709"/>
        <w:jc w:val="center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 xml:space="preserve">граждан </w:t>
      </w:r>
      <w:proofErr w:type="gramStart"/>
      <w:r w:rsidRPr="00671B88">
        <w:rPr>
          <w:rFonts w:ascii="Arial" w:hAnsi="Arial" w:cs="Arial"/>
          <w:b/>
          <w:szCs w:val="24"/>
        </w:rPr>
        <w:t>нуждающимися</w:t>
      </w:r>
      <w:proofErr w:type="gramEnd"/>
      <w:r w:rsidRPr="00671B88">
        <w:rPr>
          <w:rFonts w:ascii="Arial" w:hAnsi="Arial" w:cs="Arial"/>
          <w:b/>
          <w:szCs w:val="24"/>
        </w:rPr>
        <w:t xml:space="preserve"> в жилых помещениях для цели получения сертификата</w:t>
      </w:r>
    </w:p>
    <w:p w:rsidR="00DD62B7" w:rsidRPr="00671B88" w:rsidRDefault="00CE2DC6">
      <w:pPr>
        <w:ind w:firstLine="709"/>
        <w:jc w:val="center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на улучшение жилищных условий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2.1. Заявитель, указанный в пункте 1.2 настоящего Порядка, представляет в Администрацию Атамановского сельского поселения Даниловского муниципального района Волгоградской </w:t>
      </w:r>
      <w:proofErr w:type="gramStart"/>
      <w:r w:rsidRPr="00671B88">
        <w:rPr>
          <w:rFonts w:ascii="Arial" w:hAnsi="Arial" w:cs="Arial"/>
          <w:szCs w:val="24"/>
        </w:rPr>
        <w:t>области</w:t>
      </w:r>
      <w:proofErr w:type="gramEnd"/>
      <w:r w:rsidRPr="00671B88">
        <w:rPr>
          <w:rFonts w:ascii="Arial" w:hAnsi="Arial" w:cs="Arial"/>
          <w:szCs w:val="24"/>
          <w:vertAlign w:val="superscript"/>
        </w:rPr>
        <w:t xml:space="preserve"> </w:t>
      </w:r>
      <w:r w:rsidRPr="00671B88">
        <w:rPr>
          <w:rFonts w:ascii="Arial" w:hAnsi="Arial" w:cs="Arial"/>
          <w:szCs w:val="24"/>
        </w:rPr>
        <w:t xml:space="preserve">следующие документы: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1) заявление о признании граждан нуждающимися в жилых п</w:t>
      </w:r>
      <w:r w:rsidRPr="00671B88">
        <w:rPr>
          <w:rFonts w:ascii="Arial" w:hAnsi="Arial" w:cs="Arial"/>
          <w:szCs w:val="24"/>
        </w:rPr>
        <w:t>омещениях для цели получения сертификата на улучшение жилищных условий по форме, установленной Администрацией (далее - заявление);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>2) копии своего паспорта и паспортов членов семьи или иных документов, удостоверяющих личность, с отметкой о регистрации по м</w:t>
      </w:r>
      <w:r w:rsidRPr="00671B88">
        <w:rPr>
          <w:rFonts w:ascii="Arial" w:hAnsi="Arial" w:cs="Arial"/>
          <w:szCs w:val="24"/>
        </w:rPr>
        <w:t>есту жительства, либо в случае отсутствия в паспорте отметки о регистрации по месту жительства - вступивший в законную силу судебный акт об установлении факта проживания на территории муниципального образования Волгоградской области (при наличии такого реш</w:t>
      </w:r>
      <w:r w:rsidRPr="00671B88">
        <w:rPr>
          <w:rFonts w:ascii="Arial" w:hAnsi="Arial" w:cs="Arial"/>
          <w:szCs w:val="24"/>
        </w:rPr>
        <w:t>ения);</w:t>
      </w:r>
      <w:proofErr w:type="gramEnd"/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3) копии свидетельств о государственной регистрации актов гражданского состояния (рождение, заключение (расторжение) брака), подтверждающих родственные отношения заявителя и членов его семьи, в случае выдачи таких свидетельств компетентными органами</w:t>
      </w:r>
      <w:r w:rsidRPr="00671B88">
        <w:rPr>
          <w:rFonts w:ascii="Arial" w:hAnsi="Arial" w:cs="Arial"/>
          <w:szCs w:val="24"/>
        </w:rPr>
        <w:t xml:space="preserve"> иностранного государства и их нотариально удостоверенный перевод на русский язык;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4)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(при </w:t>
      </w:r>
      <w:r w:rsidRPr="00671B88">
        <w:rPr>
          <w:rFonts w:ascii="Arial" w:hAnsi="Arial" w:cs="Arial"/>
          <w:szCs w:val="24"/>
        </w:rPr>
        <w:t>наличии у заявителя усыновленных детей, сведения о родителях (одном из родителей) которых сохранены в записи акта о рождении усыновленного ребенка);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5) письменное согласие гражданина и членов его семьи на обработку персональных данных;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6) гражданин, являющ</w:t>
      </w:r>
      <w:r w:rsidRPr="00671B88">
        <w:rPr>
          <w:rFonts w:ascii="Arial" w:hAnsi="Arial" w:cs="Arial"/>
          <w:szCs w:val="24"/>
        </w:rPr>
        <w:t xml:space="preserve">ийся собственником жилого помещения либо членом семьи собственника жилого помещения, - копию правоустанавливающего документа на объект недвижимости, право </w:t>
      </w:r>
      <w:proofErr w:type="gramStart"/>
      <w:r w:rsidRPr="00671B88">
        <w:rPr>
          <w:rFonts w:ascii="Arial" w:hAnsi="Arial" w:cs="Arial"/>
          <w:szCs w:val="24"/>
        </w:rPr>
        <w:t>собственности</w:t>
      </w:r>
      <w:proofErr w:type="gramEnd"/>
      <w:r w:rsidRPr="00671B88">
        <w:rPr>
          <w:rFonts w:ascii="Arial" w:hAnsi="Arial" w:cs="Arial"/>
          <w:szCs w:val="24"/>
        </w:rPr>
        <w:t xml:space="preserve"> на который не зарегистрировано в Едином государственном реестре недвижимости;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7) при на</w:t>
      </w:r>
      <w:r w:rsidRPr="00671B88">
        <w:rPr>
          <w:rFonts w:ascii="Arial" w:hAnsi="Arial" w:cs="Arial"/>
          <w:szCs w:val="24"/>
        </w:rPr>
        <w:t xml:space="preserve">личии в составе семьи гражданина больного, страдающего тяжелой формой хронического заболевания, при которой совместное проживание с ним в одной квартире невозможно, - документ, выданный медицинской организацией, с указанием кода заболевания, включенного в </w:t>
      </w:r>
      <w:r w:rsidRPr="00671B88">
        <w:rPr>
          <w:rFonts w:ascii="Arial" w:hAnsi="Arial" w:cs="Arial"/>
          <w:szCs w:val="24"/>
        </w:rPr>
        <w:t>Перечень, устанавливаемый Правительством Российской Федерации, по Международной статистической классификации болезней и проблем, связанных со здоровьем (МКБ-10);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8) гражданин, являющийся нанимателем жилого помещения по договору найма жилого помещения частн</w:t>
      </w:r>
      <w:r w:rsidRPr="00671B88">
        <w:rPr>
          <w:rFonts w:ascii="Arial" w:hAnsi="Arial" w:cs="Arial"/>
          <w:szCs w:val="24"/>
        </w:rPr>
        <w:t xml:space="preserve">ого жилищного фонда социального использования </w:t>
      </w:r>
      <w:r w:rsidRPr="00671B88">
        <w:rPr>
          <w:rFonts w:ascii="Arial" w:hAnsi="Arial" w:cs="Arial"/>
          <w:szCs w:val="24"/>
        </w:rPr>
        <w:lastRenderedPageBreak/>
        <w:t xml:space="preserve">или членом семьи нанимателя жилого помещения по договору найма жилого помещения частного жилищного фонда социального использования, - копию </w:t>
      </w:r>
      <w:proofErr w:type="gramStart"/>
      <w:r w:rsidRPr="00671B88">
        <w:rPr>
          <w:rFonts w:ascii="Arial" w:hAnsi="Arial" w:cs="Arial"/>
          <w:szCs w:val="24"/>
        </w:rPr>
        <w:t>договора найма жилого помещения жилищного фонда социального использова</w:t>
      </w:r>
      <w:r w:rsidRPr="00671B88">
        <w:rPr>
          <w:rFonts w:ascii="Arial" w:hAnsi="Arial" w:cs="Arial"/>
          <w:szCs w:val="24"/>
        </w:rPr>
        <w:t>ния</w:t>
      </w:r>
      <w:proofErr w:type="gramEnd"/>
      <w:r w:rsidRPr="00671B88">
        <w:rPr>
          <w:rFonts w:ascii="Arial" w:hAnsi="Arial" w:cs="Arial"/>
          <w:szCs w:val="24"/>
        </w:rPr>
        <w:t>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9) документ, удостоверяющий личность представителя гражданина, и документ, подтверждающий полномочия представителя гражданина (в случае подачи заявления и прилагаемых к нему документов представителем).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2.2. Перечень документов (сведений), которые зая</w:t>
      </w:r>
      <w:r w:rsidRPr="00671B88">
        <w:rPr>
          <w:rFonts w:ascii="Arial" w:hAnsi="Arial" w:cs="Arial"/>
          <w:szCs w:val="24"/>
        </w:rPr>
        <w:t>витель вправе представить по собственной инициативе: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1) сведения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</w:t>
      </w:r>
      <w:r w:rsidRPr="00671B88">
        <w:rPr>
          <w:rFonts w:ascii="Arial" w:hAnsi="Arial" w:cs="Arial"/>
          <w:szCs w:val="24"/>
        </w:rPr>
        <w:t>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2) сведения о документах, подтверждающих правовые основания отнесения лиц, проживающих совмест</w:t>
      </w:r>
      <w:r w:rsidRPr="00671B88">
        <w:rPr>
          <w:rFonts w:ascii="Arial" w:hAnsi="Arial" w:cs="Arial"/>
          <w:szCs w:val="24"/>
        </w:rPr>
        <w:t xml:space="preserve">но с заявителем по месту постоянного жительства, к членам его семьи, за исключением документов, указанных в </w:t>
      </w:r>
      <w:r w:rsidRPr="00671B88">
        <w:rPr>
          <w:rStyle w:val="affa"/>
          <w:rFonts w:ascii="Arial" w:hAnsi="Arial" w:cs="Arial"/>
          <w:color w:val="000000"/>
          <w:szCs w:val="24"/>
          <w:u w:val="none"/>
        </w:rPr>
        <w:t xml:space="preserve">подпунктах </w:t>
      </w:r>
      <w:r w:rsidRPr="00671B88">
        <w:rPr>
          <w:rFonts w:ascii="Arial" w:hAnsi="Arial" w:cs="Arial"/>
          <w:szCs w:val="24"/>
        </w:rPr>
        <w:t xml:space="preserve">3 и </w:t>
      </w:r>
      <w:r w:rsidRPr="00671B88">
        <w:rPr>
          <w:rStyle w:val="affa"/>
          <w:rFonts w:ascii="Arial" w:hAnsi="Arial" w:cs="Arial"/>
          <w:color w:val="000000"/>
          <w:szCs w:val="24"/>
          <w:u w:val="none"/>
        </w:rPr>
        <w:t>4</w:t>
      </w:r>
      <w:r w:rsidRPr="00671B88">
        <w:rPr>
          <w:rFonts w:ascii="Arial" w:hAnsi="Arial" w:cs="Arial"/>
          <w:szCs w:val="24"/>
        </w:rPr>
        <w:t xml:space="preserve"> пункта 2.1 настоящего Порядка;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3) сведения (документы) организаций (органов) государственного технического учета и (или) техническо</w:t>
      </w:r>
      <w:r w:rsidRPr="00671B88">
        <w:rPr>
          <w:rFonts w:ascii="Arial" w:hAnsi="Arial" w:cs="Arial"/>
          <w:szCs w:val="24"/>
        </w:rPr>
        <w:t xml:space="preserve">й инвентаризации объектов капитального строительства о жилых помещениях, занимаемых гражданином и (или) членами его семьи, право </w:t>
      </w:r>
      <w:proofErr w:type="gramStart"/>
      <w:r w:rsidRPr="00671B88">
        <w:rPr>
          <w:rFonts w:ascii="Arial" w:hAnsi="Arial" w:cs="Arial"/>
          <w:szCs w:val="24"/>
        </w:rPr>
        <w:t>собственности</w:t>
      </w:r>
      <w:proofErr w:type="gramEnd"/>
      <w:r w:rsidRPr="00671B88">
        <w:rPr>
          <w:rFonts w:ascii="Arial" w:hAnsi="Arial" w:cs="Arial"/>
          <w:szCs w:val="24"/>
        </w:rPr>
        <w:t xml:space="preserve"> на которые не зарегистрировано в Едином государственном реестре недвижимости;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>4) копию договора социального найма</w:t>
      </w:r>
      <w:r w:rsidRPr="00671B88">
        <w:rPr>
          <w:rFonts w:ascii="Arial" w:hAnsi="Arial" w:cs="Arial"/>
          <w:szCs w:val="24"/>
        </w:rPr>
        <w:t xml:space="preserve"> или иной документ, на основании которого может быть установлен факт проживания в жилом помещении на условиях договора социального найма (ордер, копия финансового лицевого счета и другие), - для гражданина, являющегося нанимателем жилого помещения по догов</w:t>
      </w:r>
      <w:r w:rsidRPr="00671B88">
        <w:rPr>
          <w:rFonts w:ascii="Arial" w:hAnsi="Arial" w:cs="Arial"/>
          <w:szCs w:val="24"/>
        </w:rPr>
        <w:t>ору социального найма или членом семьи нанимателя жилого помещения по договору социального найма;</w:t>
      </w:r>
      <w:proofErr w:type="gramEnd"/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5) сведения о месте жительства указанных в заявлении гражданина, членов его семьи в случае отсутствия в паспорте или ином документе, удостоверяющем личность, </w:t>
      </w:r>
      <w:r w:rsidRPr="00671B88">
        <w:rPr>
          <w:rFonts w:ascii="Arial" w:hAnsi="Arial" w:cs="Arial"/>
          <w:szCs w:val="24"/>
        </w:rPr>
        <w:t>отметки о регистрации по месту жительства указанных в заявлении лиц;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6) решение уполномоченного органа о признании жилого дома (жилого помещения) непригодным для проживания - в случае признания нуждающимся в жилых помещениях гражданина, проживающего в жило</w:t>
      </w:r>
      <w:r w:rsidRPr="00671B88">
        <w:rPr>
          <w:rFonts w:ascii="Arial" w:hAnsi="Arial" w:cs="Arial"/>
          <w:szCs w:val="24"/>
        </w:rPr>
        <w:t>м помещении, признанном непригодным для проживания;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7) копию договора найма жилого помещения жилищного фонда социального использования - для гражданина, являющегося нанимателем жилого помещения по договору найма жилого помещения государственного или муници</w:t>
      </w:r>
      <w:r w:rsidRPr="00671B88">
        <w:rPr>
          <w:rFonts w:ascii="Arial" w:hAnsi="Arial" w:cs="Arial"/>
          <w:szCs w:val="24"/>
        </w:rPr>
        <w:t>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8) копию технического паспорта жилого помещени</w:t>
      </w:r>
      <w:r w:rsidRPr="00671B88">
        <w:rPr>
          <w:rFonts w:ascii="Arial" w:hAnsi="Arial" w:cs="Arial"/>
          <w:szCs w:val="24"/>
        </w:rPr>
        <w:t>я, если указанное помещение не было поставлено на кадастровый учет;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9) сведения о постановке гражданина на учет в целях последующего предоставления земельного участка в собственность бесплатно.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2.3. </w:t>
      </w:r>
      <w:proofErr w:type="gramStart"/>
      <w:r w:rsidRPr="00671B88">
        <w:rPr>
          <w:rFonts w:ascii="Arial" w:hAnsi="Arial" w:cs="Arial"/>
          <w:szCs w:val="24"/>
        </w:rPr>
        <w:t>Администрация самостоятельно запрашивает в порядке межве</w:t>
      </w:r>
      <w:r w:rsidRPr="00671B88">
        <w:rPr>
          <w:rFonts w:ascii="Arial" w:hAnsi="Arial" w:cs="Arial"/>
          <w:szCs w:val="24"/>
        </w:rPr>
        <w:t xml:space="preserve">домственного информационного взаимодействия документы (их копии или содержащиеся в них сведения), предусмотренные в пункте 2.2 настоящего Порядка, в органах государственной власти, органах местного самоуправления и подведомственных государственным органам </w:t>
      </w:r>
      <w:r w:rsidRPr="00671B88">
        <w:rPr>
          <w:rFonts w:ascii="Arial" w:hAnsi="Arial" w:cs="Arial"/>
          <w:szCs w:val="24"/>
        </w:rPr>
        <w:t xml:space="preserve">или органам местного самоуправления организациях, в распоряжении которых находятся указанные </w:t>
      </w:r>
      <w:r w:rsidRPr="00671B88">
        <w:rPr>
          <w:rFonts w:ascii="Arial" w:hAnsi="Arial" w:cs="Arial"/>
          <w:szCs w:val="24"/>
        </w:rPr>
        <w:lastRenderedPageBreak/>
        <w:t>документы (их копии или содержащиеся в них сведения), в соответствии с нормативными правовыми актами Российской Федерации, нормативными</w:t>
      </w:r>
      <w:proofErr w:type="gramEnd"/>
      <w:r w:rsidRPr="00671B88">
        <w:rPr>
          <w:rFonts w:ascii="Arial" w:hAnsi="Arial" w:cs="Arial"/>
          <w:szCs w:val="24"/>
        </w:rPr>
        <w:t xml:space="preserve"> правовыми актами субъектов </w:t>
      </w:r>
      <w:r w:rsidRPr="00671B88">
        <w:rPr>
          <w:rFonts w:ascii="Arial" w:hAnsi="Arial" w:cs="Arial"/>
          <w:szCs w:val="24"/>
        </w:rPr>
        <w:t>Российской Федерации, муниципальными правовыми актами, если такие документы не были представлены заявителем по собственной инициативе.</w:t>
      </w:r>
    </w:p>
    <w:p w:rsidR="00DD62B7" w:rsidRPr="00671B88" w:rsidRDefault="00DD62B7">
      <w:pPr>
        <w:ind w:firstLine="709"/>
        <w:jc w:val="both"/>
        <w:outlineLvl w:val="0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center"/>
        <w:outlineLvl w:val="0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 xml:space="preserve">3. Порядок регистрации и рассмотрения заявлений граждан 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3.1. Прием и регистрация заявлений осуществляется специалистом</w:t>
      </w:r>
      <w:r w:rsidRPr="00671B88">
        <w:rPr>
          <w:rFonts w:ascii="Arial" w:hAnsi="Arial" w:cs="Arial"/>
          <w:szCs w:val="24"/>
        </w:rPr>
        <w:t xml:space="preserve"> Администрации Атамановского сельского поселения Даниловского муниципального района Волгоградской области (далее также уполномоченный орган).</w:t>
      </w:r>
      <w:r w:rsidRPr="00671B88">
        <w:rPr>
          <w:rFonts w:ascii="Arial" w:hAnsi="Arial" w:cs="Arial"/>
          <w:szCs w:val="24"/>
          <w:vertAlign w:val="superscript"/>
        </w:rPr>
        <w:t xml:space="preserve">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3.2. Поступившие в уполномоченный орган заявления граждан и приложенные к ним документы, регистрируются в Книге з</w:t>
      </w:r>
      <w:r w:rsidRPr="00671B88">
        <w:rPr>
          <w:rFonts w:ascii="Arial" w:hAnsi="Arial" w:cs="Arial"/>
          <w:szCs w:val="24"/>
        </w:rPr>
        <w:t>аявлений граждан, нуждающихся в жилых помещениях для цели получения сертификата на улучшение жилищных условий по форме, установленной Администрацией (далее - Книга регистрации).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3.3. На поступившем в уполномоченный орган заявлении гражданина делается отмет</w:t>
      </w:r>
      <w:r w:rsidRPr="00671B88">
        <w:rPr>
          <w:rFonts w:ascii="Arial" w:hAnsi="Arial" w:cs="Arial"/>
          <w:szCs w:val="24"/>
        </w:rPr>
        <w:t>ка о его принятии с обязательным указанием даты и времени его принятия.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3.4. Гражданину, подавшему заявление, выдается расписка в получении заявления и приложенных к нему документов по форме, установленной Администрацией.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3.5. Не позднее трех рабочих дней </w:t>
      </w:r>
      <w:r w:rsidRPr="00671B88">
        <w:rPr>
          <w:rFonts w:ascii="Arial" w:hAnsi="Arial" w:cs="Arial"/>
          <w:szCs w:val="24"/>
        </w:rPr>
        <w:t>со дня регистрации заявления гражданина проводится комиссионное обследование его жилищных условий.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3.6. Комиссионное обследование жилищных условий граждан, обратившихся с заявлением, осуществляется комиссией, состав которой утверждается Администрацией.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3.7</w:t>
      </w:r>
      <w:r w:rsidRPr="00671B88">
        <w:rPr>
          <w:rFonts w:ascii="Arial" w:hAnsi="Arial" w:cs="Arial"/>
          <w:szCs w:val="24"/>
        </w:rPr>
        <w:t xml:space="preserve">. </w:t>
      </w:r>
      <w:proofErr w:type="gramStart"/>
      <w:r w:rsidRPr="00671B88">
        <w:rPr>
          <w:rFonts w:ascii="Arial" w:hAnsi="Arial" w:cs="Arial"/>
          <w:szCs w:val="24"/>
        </w:rPr>
        <w:t>Обследованию подлежат все жилые помещения, принадлежащие (на условиях найма и/или в собственности, в жилищно-строительном кооперативе) гражданину и членам его семьи, проживающим совместно с ним, а также жилые помещения, в которых зарегистрированы по мест</w:t>
      </w:r>
      <w:r w:rsidRPr="00671B88">
        <w:rPr>
          <w:rFonts w:ascii="Arial" w:hAnsi="Arial" w:cs="Arial"/>
          <w:szCs w:val="24"/>
        </w:rPr>
        <w:t>у жительства гражданин и члены его семьи либо которые решением суда определены как место жительства гражданина и членов его семьи.</w:t>
      </w:r>
      <w:proofErr w:type="gramEnd"/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3.8. Результаты комиссионного обследования жилищных условий граждан оформляются актом по форме, установленной Администрацией.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3.9. По результатам рассмотрения </w:t>
      </w:r>
      <w:proofErr w:type="gramStart"/>
      <w:r w:rsidRPr="00671B88">
        <w:rPr>
          <w:rFonts w:ascii="Arial" w:hAnsi="Arial" w:cs="Arial"/>
          <w:szCs w:val="24"/>
        </w:rPr>
        <w:t>заявлений, приложенных к ним документов и акта обследования жилищных условий граждан уполномоченным органом составляется</w:t>
      </w:r>
      <w:proofErr w:type="gramEnd"/>
      <w:r w:rsidRPr="00671B88">
        <w:rPr>
          <w:rFonts w:ascii="Arial" w:hAnsi="Arial" w:cs="Arial"/>
          <w:szCs w:val="24"/>
        </w:rPr>
        <w:t xml:space="preserve"> письменное заключение о признании (об отказе в признании) гражданина нуждающимся в жилых помещениях д</w:t>
      </w:r>
      <w:r w:rsidRPr="00671B88">
        <w:rPr>
          <w:rFonts w:ascii="Arial" w:hAnsi="Arial" w:cs="Arial"/>
          <w:szCs w:val="24"/>
        </w:rPr>
        <w:t>ля цели получения сертификата на улучшение жилищных условий по форме, установленной Администрацией (далее - заключение), которое подписывается уполномоченным лицом Администрации.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3.10. Заключение составляется отдельно по каждому заявлению гражданина и долж</w:t>
      </w:r>
      <w:r w:rsidRPr="00671B88">
        <w:rPr>
          <w:rFonts w:ascii="Arial" w:hAnsi="Arial" w:cs="Arial"/>
          <w:szCs w:val="24"/>
        </w:rPr>
        <w:t>но содержать следующие сведения: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а) фамилия, имя, отчество (полностью) гражданина и всех членов его семьи;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б) дата рождения гражданина и всех членов его семьи;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в) родственные отношения;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г) адрес места жительства гражданина и членов его семьи;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д) краткая ха</w:t>
      </w:r>
      <w:r w:rsidRPr="00671B88">
        <w:rPr>
          <w:rFonts w:ascii="Arial" w:hAnsi="Arial" w:cs="Arial"/>
          <w:szCs w:val="24"/>
        </w:rPr>
        <w:t>рактеристика принадлежащих (на условиях найма и/или в собственности, в жилищно-строительном кооперативе) жилых помещений (количество, тип и жилая площадь комнат, размер общей площади, степень благоустройства, этаж, техническое состояние и т.д.);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е) обеспеч</w:t>
      </w:r>
      <w:r w:rsidRPr="00671B88">
        <w:rPr>
          <w:rFonts w:ascii="Arial" w:hAnsi="Arial" w:cs="Arial"/>
          <w:szCs w:val="24"/>
        </w:rPr>
        <w:t>енность общей площадью жилого помещения на одного человека;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lastRenderedPageBreak/>
        <w:t>ж) категория на право внеочередного получения жилого помещения (при наличии права);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з) иная информация, имеющая отношение к жилищному вопросу гражданина;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и) обоснованный вывод о признании (об отка</w:t>
      </w:r>
      <w:r w:rsidRPr="00671B88">
        <w:rPr>
          <w:rFonts w:ascii="Arial" w:hAnsi="Arial" w:cs="Arial"/>
          <w:szCs w:val="24"/>
        </w:rPr>
        <w:t xml:space="preserve">зе в признании) гражданина </w:t>
      </w:r>
      <w:proofErr w:type="gramStart"/>
      <w:r w:rsidRPr="00671B88">
        <w:rPr>
          <w:rFonts w:ascii="Arial" w:hAnsi="Arial" w:cs="Arial"/>
          <w:szCs w:val="24"/>
        </w:rPr>
        <w:t>нуждающимся</w:t>
      </w:r>
      <w:proofErr w:type="gramEnd"/>
      <w:r w:rsidRPr="00671B88">
        <w:rPr>
          <w:rFonts w:ascii="Arial" w:hAnsi="Arial" w:cs="Arial"/>
          <w:szCs w:val="24"/>
        </w:rPr>
        <w:t xml:space="preserve"> в жилых помещениях для цели получения сертификата на улучшение жилищных условий. В случае отказа указываются основания такого отказа с обязательной ссылкой на нарушения, предусмотренные Жилищным </w:t>
      </w:r>
      <w:hyperlink r:id="rId9" w:history="1">
        <w:r w:rsidRPr="00671B88">
          <w:rPr>
            <w:rStyle w:val="affa"/>
            <w:rFonts w:ascii="Arial" w:hAnsi="Arial" w:cs="Arial"/>
            <w:color w:val="000000"/>
            <w:szCs w:val="24"/>
            <w:u w:val="none"/>
          </w:rPr>
          <w:t>кодексом</w:t>
        </w:r>
      </w:hyperlink>
      <w:r w:rsidRPr="00671B88">
        <w:rPr>
          <w:rFonts w:ascii="Arial" w:hAnsi="Arial" w:cs="Arial"/>
          <w:szCs w:val="24"/>
        </w:rPr>
        <w:t xml:space="preserve"> Российской Федерации. </w:t>
      </w:r>
    </w:p>
    <w:p w:rsidR="00DD62B7" w:rsidRPr="00671B88" w:rsidRDefault="00DD62B7">
      <w:pPr>
        <w:ind w:firstLine="709"/>
        <w:jc w:val="both"/>
        <w:outlineLvl w:val="0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center"/>
        <w:outlineLvl w:val="0"/>
        <w:rPr>
          <w:rFonts w:ascii="Arial" w:hAnsi="Arial" w:cs="Arial"/>
          <w:b/>
          <w:szCs w:val="24"/>
        </w:rPr>
      </w:pPr>
      <w:r w:rsidRPr="00671B88">
        <w:rPr>
          <w:rFonts w:ascii="Arial" w:hAnsi="Arial" w:cs="Arial"/>
          <w:b/>
          <w:szCs w:val="24"/>
        </w:rPr>
        <w:t>4. Решение органа местного самоуправления по жилищному вопросу гражданина</w:t>
      </w:r>
    </w:p>
    <w:p w:rsidR="00DD62B7" w:rsidRPr="00671B88" w:rsidRDefault="00DD62B7">
      <w:pPr>
        <w:ind w:firstLine="709"/>
        <w:jc w:val="both"/>
        <w:rPr>
          <w:rFonts w:ascii="Arial" w:hAnsi="Arial" w:cs="Arial"/>
          <w:szCs w:val="24"/>
        </w:rPr>
      </w:pP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4.1. На основании письменного з</w:t>
      </w:r>
      <w:r w:rsidRPr="00671B88">
        <w:rPr>
          <w:rFonts w:ascii="Arial" w:hAnsi="Arial" w:cs="Arial"/>
          <w:szCs w:val="24"/>
        </w:rPr>
        <w:t xml:space="preserve">аключения Администрация принимает решение о признании (об отказе в признании) граждан </w:t>
      </w:r>
      <w:proofErr w:type="gramStart"/>
      <w:r w:rsidRPr="00671B88">
        <w:rPr>
          <w:rFonts w:ascii="Arial" w:hAnsi="Arial" w:cs="Arial"/>
          <w:szCs w:val="24"/>
        </w:rPr>
        <w:t>нуждающимися</w:t>
      </w:r>
      <w:proofErr w:type="gramEnd"/>
      <w:r w:rsidRPr="00671B88">
        <w:rPr>
          <w:rFonts w:ascii="Arial" w:hAnsi="Arial" w:cs="Arial"/>
          <w:szCs w:val="24"/>
        </w:rPr>
        <w:t xml:space="preserve"> в жилом помещении для цели получения сертификата на улучшение жилищных условий, которое оформляется в форме постановления Администрации (далее также - постан</w:t>
      </w:r>
      <w:r w:rsidRPr="00671B88">
        <w:rPr>
          <w:rFonts w:ascii="Arial" w:hAnsi="Arial" w:cs="Arial"/>
          <w:szCs w:val="24"/>
        </w:rPr>
        <w:t>овление).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Постановление принимается в течение 30 календарных дней после получения заявления гражданина.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В указанный срок заявителю выдается (направляется по адресу, указанному в заявлении) документ, предусмотренный пунктом 4.3 настоящего Порядка.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4.2. Подготовленный уполномоченным органом проект постановления передается вместе с </w:t>
      </w:r>
      <w:r w:rsidRPr="00671B88">
        <w:rPr>
          <w:rStyle w:val="affa"/>
          <w:rFonts w:ascii="Arial" w:hAnsi="Arial" w:cs="Arial"/>
          <w:color w:val="000000"/>
          <w:szCs w:val="24"/>
          <w:u w:val="none"/>
        </w:rPr>
        <w:t>заключением</w:t>
      </w:r>
      <w:r w:rsidRPr="00671B88">
        <w:rPr>
          <w:rFonts w:ascii="Arial" w:hAnsi="Arial" w:cs="Arial"/>
          <w:szCs w:val="24"/>
        </w:rPr>
        <w:t xml:space="preserve"> для подписания главе Атамановского сельского поселения Даниловского муниципального района Волгоградской области.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Постановление </w:t>
      </w:r>
      <w:proofErr w:type="gramStart"/>
      <w:r w:rsidRPr="00671B88">
        <w:rPr>
          <w:rFonts w:ascii="Arial" w:hAnsi="Arial" w:cs="Arial"/>
          <w:szCs w:val="24"/>
        </w:rPr>
        <w:t>об отказе в признании граждан нуж</w:t>
      </w:r>
      <w:r w:rsidRPr="00671B88">
        <w:rPr>
          <w:rFonts w:ascii="Arial" w:hAnsi="Arial" w:cs="Arial"/>
          <w:szCs w:val="24"/>
        </w:rPr>
        <w:t>дающимися в жилом помещении для цели получения сертификата на улучшение</w:t>
      </w:r>
      <w:proofErr w:type="gramEnd"/>
      <w:r w:rsidRPr="00671B88">
        <w:rPr>
          <w:rFonts w:ascii="Arial" w:hAnsi="Arial" w:cs="Arial"/>
          <w:szCs w:val="24"/>
        </w:rPr>
        <w:t xml:space="preserve"> жилищных условий (далее - Постановление об отказе) должно содержать основания такого отказа, предусмотренные пунктом 4.3 настоящего Порядка (часть 1 статьи 54 Жилищного кодекса Российс</w:t>
      </w:r>
      <w:r w:rsidRPr="00671B88">
        <w:rPr>
          <w:rFonts w:ascii="Arial" w:hAnsi="Arial" w:cs="Arial"/>
          <w:szCs w:val="24"/>
        </w:rPr>
        <w:t>кой Федерации).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4.3. Отказ в признании граждан </w:t>
      </w:r>
      <w:proofErr w:type="gramStart"/>
      <w:r w:rsidRPr="00671B88">
        <w:rPr>
          <w:rFonts w:ascii="Arial" w:hAnsi="Arial" w:cs="Arial"/>
          <w:szCs w:val="24"/>
        </w:rPr>
        <w:t>нуждающимися</w:t>
      </w:r>
      <w:proofErr w:type="gramEnd"/>
      <w:r w:rsidRPr="00671B88">
        <w:rPr>
          <w:rFonts w:ascii="Arial" w:hAnsi="Arial" w:cs="Arial"/>
          <w:szCs w:val="24"/>
        </w:rPr>
        <w:t xml:space="preserve"> в жилых помещениях для цели получения сертификата на улучшение жилищных условий допускается в случае, если: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1) не представлены предусмотренные пунктом 2.1 настоящего Порядка документы, обязанность</w:t>
      </w:r>
      <w:r w:rsidRPr="00671B88">
        <w:rPr>
          <w:rFonts w:ascii="Arial" w:hAnsi="Arial" w:cs="Arial"/>
          <w:szCs w:val="24"/>
        </w:rPr>
        <w:t xml:space="preserve"> по представлению которых возложена на заявителя;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>2)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</w:t>
      </w:r>
      <w:r w:rsidRPr="00671B88">
        <w:rPr>
          <w:rFonts w:ascii="Arial" w:hAnsi="Arial" w:cs="Arial"/>
          <w:szCs w:val="24"/>
        </w:rPr>
        <w:t>ствует об отсутствии документа и (или) информации,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2.2 настоящего Порядка, если соответствующий документ</w:t>
      </w:r>
      <w:r w:rsidRPr="00671B88">
        <w:rPr>
          <w:rFonts w:ascii="Arial" w:hAnsi="Arial" w:cs="Arial"/>
          <w:szCs w:val="24"/>
        </w:rPr>
        <w:t xml:space="preserve"> не был представлен заявителем по собственной</w:t>
      </w:r>
      <w:proofErr w:type="gramEnd"/>
      <w:r w:rsidRPr="00671B88">
        <w:rPr>
          <w:rFonts w:ascii="Arial" w:hAnsi="Arial" w:cs="Arial"/>
          <w:szCs w:val="24"/>
        </w:rPr>
        <w:t xml:space="preserve">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</w:t>
      </w:r>
      <w:r w:rsidRPr="00671B88">
        <w:rPr>
          <w:rFonts w:ascii="Arial" w:hAnsi="Arial" w:cs="Arial"/>
          <w:szCs w:val="24"/>
        </w:rPr>
        <w:t xml:space="preserve">мися в жилых помещениях для цели получения сертификата на улучшение жилищных условий;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3) представлены документы, которые не подтверждают право соответствующих граждан быть признанными нуждающимися в жилых помещениях для цели получения сертификата на </w:t>
      </w:r>
      <w:r w:rsidRPr="00671B88">
        <w:rPr>
          <w:rFonts w:ascii="Arial" w:hAnsi="Arial" w:cs="Arial"/>
          <w:szCs w:val="24"/>
        </w:rPr>
        <w:t xml:space="preserve">улучшение жилищных условий;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proofErr w:type="gramStart"/>
      <w:r w:rsidRPr="00671B88">
        <w:rPr>
          <w:rFonts w:ascii="Arial" w:hAnsi="Arial" w:cs="Arial"/>
          <w:szCs w:val="24"/>
        </w:rPr>
        <w:t xml:space="preserve">4) не истек 5 летний срок со дня совершения гражданином с целью приобретения права быть признанным нуждающимся в жилых помещениях для цели </w:t>
      </w:r>
      <w:r w:rsidRPr="00671B88">
        <w:rPr>
          <w:rFonts w:ascii="Arial" w:hAnsi="Arial" w:cs="Arial"/>
          <w:szCs w:val="24"/>
        </w:rPr>
        <w:lastRenderedPageBreak/>
        <w:t>получения сертификата на улучшение жилищных условий намеренных действий, в результате ко</w:t>
      </w:r>
      <w:r w:rsidRPr="00671B88">
        <w:rPr>
          <w:rFonts w:ascii="Arial" w:hAnsi="Arial" w:cs="Arial"/>
          <w:szCs w:val="24"/>
        </w:rPr>
        <w:t xml:space="preserve">торых он может быть признан нуждающимся в жилых помещениях. </w:t>
      </w:r>
      <w:proofErr w:type="gramEnd"/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4.4. О принятых решениях, предусмотренных пунктом 4.1 настоящего Порядка, Администрация уведомляет гражданина, посредством направления (вручения):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 xml:space="preserve">уведомления </w:t>
      </w:r>
      <w:proofErr w:type="gramStart"/>
      <w:r w:rsidRPr="00671B88">
        <w:rPr>
          <w:rFonts w:ascii="Arial" w:hAnsi="Arial" w:cs="Arial"/>
          <w:szCs w:val="24"/>
        </w:rPr>
        <w:t>о признании граждан нуждающимися в ж</w:t>
      </w:r>
      <w:r w:rsidRPr="00671B88">
        <w:rPr>
          <w:rFonts w:ascii="Arial" w:hAnsi="Arial" w:cs="Arial"/>
          <w:szCs w:val="24"/>
        </w:rPr>
        <w:t>илом помещении для цели получения сертификата на улучшение жилищных условий по форме</w:t>
      </w:r>
      <w:proofErr w:type="gramEnd"/>
      <w:r w:rsidRPr="00671B88">
        <w:rPr>
          <w:rFonts w:ascii="Arial" w:hAnsi="Arial" w:cs="Arial"/>
          <w:szCs w:val="24"/>
        </w:rPr>
        <w:t>, установленной Администрацией;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zCs w:val="24"/>
        </w:rPr>
      </w:pPr>
      <w:r w:rsidRPr="00671B88">
        <w:rPr>
          <w:rFonts w:ascii="Arial" w:hAnsi="Arial" w:cs="Arial"/>
          <w:szCs w:val="24"/>
        </w:rPr>
        <w:t>заверенной копии Постановления об отказе в случае, если в отношении граждан принято решение об отказе в признании их нуждающимися в жилом по</w:t>
      </w:r>
      <w:r w:rsidRPr="00671B88">
        <w:rPr>
          <w:rFonts w:ascii="Arial" w:hAnsi="Arial" w:cs="Arial"/>
          <w:szCs w:val="24"/>
        </w:rPr>
        <w:t xml:space="preserve">мещении для цели получения сертификата на улучшение жилищных условий. </w:t>
      </w:r>
    </w:p>
    <w:p w:rsidR="00DD62B7" w:rsidRPr="00671B88" w:rsidRDefault="00CE2DC6">
      <w:pPr>
        <w:ind w:firstLine="709"/>
        <w:jc w:val="both"/>
        <w:rPr>
          <w:rFonts w:ascii="Arial" w:hAnsi="Arial" w:cs="Arial"/>
          <w:strike/>
          <w:szCs w:val="24"/>
        </w:rPr>
      </w:pPr>
      <w:r w:rsidRPr="00671B88">
        <w:rPr>
          <w:rFonts w:ascii="Arial" w:hAnsi="Arial" w:cs="Arial"/>
          <w:szCs w:val="24"/>
        </w:rPr>
        <w:t>4.5. Выдача гражданину документа, предусмотренного пунктом 4.4 настоящего Порядка, производится специалистом Администрации под подпись гражданина в получении этого документа, а направле</w:t>
      </w:r>
      <w:r w:rsidRPr="00671B88">
        <w:rPr>
          <w:rFonts w:ascii="Arial" w:hAnsi="Arial" w:cs="Arial"/>
          <w:szCs w:val="24"/>
        </w:rPr>
        <w:t>ние по почте указанного документа осуществляется заказным письмом с уведомлением о его вручении гражданину. Дата выдачи документа фиксируется в Книге регистрации.</w:t>
      </w:r>
    </w:p>
    <w:sectPr w:rsidR="00DD62B7" w:rsidRPr="00671B88">
      <w:headerReference w:type="default" r:id="rId10"/>
      <w:footerReference w:type="default" r:id="rId11"/>
      <w:headerReference w:type="first" r:id="rId12"/>
      <w:footerReference w:type="first" r:id="rId13"/>
      <w:pgSz w:w="11908" w:h="16848"/>
      <w:pgMar w:top="1134" w:right="567" w:bottom="1134" w:left="1701" w:header="357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DC6" w:rsidRDefault="00CE2DC6">
      <w:r>
        <w:separator/>
      </w:r>
    </w:p>
  </w:endnote>
  <w:endnote w:type="continuationSeparator" w:id="0">
    <w:p w:rsidR="00CE2DC6" w:rsidRDefault="00CE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B7" w:rsidRDefault="00DD62B7">
    <w:pPr>
      <w:pStyle w:val="afff6"/>
      <w:jc w:val="right"/>
    </w:pPr>
  </w:p>
  <w:p w:rsidR="00DD62B7" w:rsidRDefault="00DD62B7">
    <w:pPr>
      <w:pStyle w:val="aff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B7" w:rsidRDefault="00DD62B7">
    <w:pPr>
      <w:pStyle w:val="aff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DC6" w:rsidRDefault="00CE2DC6">
      <w:r>
        <w:separator/>
      </w:r>
    </w:p>
  </w:footnote>
  <w:footnote w:type="continuationSeparator" w:id="0">
    <w:p w:rsidR="00CE2DC6" w:rsidRDefault="00CE2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B7" w:rsidRDefault="00CE2DC6">
    <w:pPr>
      <w:framePr w:wrap="around" w:vAnchor="text" w:hAnchor="margin" w:y="1"/>
    </w:pPr>
    <w:r>
      <w:fldChar w:fldCharType="begin"/>
    </w:r>
    <w:r>
      <w:instrText xml:space="preserve">PAGE </w:instrText>
    </w:r>
    <w:r w:rsidR="00671B88">
      <w:fldChar w:fldCharType="separate"/>
    </w:r>
    <w:r w:rsidR="00671B88">
      <w:rPr>
        <w:noProof/>
      </w:rPr>
      <w:t>2</w:t>
    </w:r>
    <w:r>
      <w:fldChar w:fldCharType="end"/>
    </w:r>
  </w:p>
  <w:p w:rsidR="00DD62B7" w:rsidRDefault="00CE2DC6">
    <w:pPr>
      <w:pStyle w:val="afff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74625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D62B7" w:rsidRDefault="00DD62B7">
                          <w:pPr>
                            <w:pStyle w:val="afffd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B7" w:rsidRDefault="00DD62B7">
    <w:pPr>
      <w:pStyle w:val="af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2649E"/>
    <w:multiLevelType w:val="multilevel"/>
    <w:tmpl w:val="8B8E3DE6"/>
    <w:lvl w:ilvl="0">
      <w:start w:val="1"/>
      <w:numFmt w:val="decimal"/>
      <w:pStyle w:val="a"/>
      <w:lvlText w:val="%1.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left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left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3612"/>
        </w:tabs>
        <w:ind w:left="3612" w:hanging="1440"/>
      </w:pPr>
    </w:lvl>
  </w:abstractNum>
  <w:abstractNum w:abstractNumId="1">
    <w:nsid w:val="7E2354D7"/>
    <w:multiLevelType w:val="multilevel"/>
    <w:tmpl w:val="E2AA439C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2B7"/>
    <w:rsid w:val="00671B88"/>
    <w:rsid w:val="00CE2DC6"/>
    <w:rsid w:val="00DD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0"/>
    <w:qFormat/>
    <w:rPr>
      <w:sz w:val="24"/>
    </w:rPr>
  </w:style>
  <w:style w:type="paragraph" w:styleId="1">
    <w:name w:val="heading 1"/>
    <w:basedOn w:val="a0"/>
    <w:next w:val="a0"/>
    <w:link w:val="11"/>
    <w:uiPriority w:val="9"/>
    <w:qFormat/>
    <w:pPr>
      <w:keepNext/>
      <w:numPr>
        <w:numId w:val="2"/>
      </w:numPr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31z4">
    <w:name w:val="WW8Num31z4"/>
    <w:link w:val="WW8Num31z40"/>
  </w:style>
  <w:style w:type="character" w:customStyle="1" w:styleId="WW8Num31z40">
    <w:name w:val="WW8Num31z4"/>
    <w:link w:val="WW8Num31z4"/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paragraph" w:customStyle="1" w:styleId="13">
    <w:name w:val="Указатель1"/>
    <w:basedOn w:val="a0"/>
    <w:link w:val="14"/>
  </w:style>
  <w:style w:type="character" w:customStyle="1" w:styleId="14">
    <w:name w:val="Указатель1"/>
    <w:basedOn w:val="10"/>
    <w:link w:val="13"/>
    <w:rPr>
      <w:sz w:val="24"/>
    </w:rPr>
  </w:style>
  <w:style w:type="paragraph" w:customStyle="1" w:styleId="a4">
    <w:name w:val="Заголовок_пост"/>
    <w:basedOn w:val="a0"/>
    <w:link w:val="a5"/>
    <w:pPr>
      <w:tabs>
        <w:tab w:val="left" w:pos="13320"/>
      </w:tabs>
      <w:ind w:left="720" w:right="4627"/>
    </w:pPr>
    <w:rPr>
      <w:sz w:val="26"/>
    </w:rPr>
  </w:style>
  <w:style w:type="character" w:customStyle="1" w:styleId="a5">
    <w:name w:val="Заголовок_пост"/>
    <w:basedOn w:val="10"/>
    <w:link w:val="a4"/>
    <w:rPr>
      <w:sz w:val="26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WW8Num30z4">
    <w:name w:val="WW8Num30z4"/>
    <w:link w:val="WW8Num30z40"/>
  </w:style>
  <w:style w:type="character" w:customStyle="1" w:styleId="WW8Num30z40">
    <w:name w:val="WW8Num30z4"/>
    <w:link w:val="WW8Num30z4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6">
    <w:name w:val="Balloon Text"/>
    <w:basedOn w:val="a0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0"/>
    <w:link w:val="a6"/>
    <w:rPr>
      <w:rFonts w:ascii="Tahoma" w:hAnsi="Tahoma"/>
      <w:sz w:val="16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17">
    <w:name w:val="Знак концевой сноски1"/>
    <w:link w:val="a8"/>
    <w:rPr>
      <w:vertAlign w:val="superscript"/>
    </w:rPr>
  </w:style>
  <w:style w:type="character" w:styleId="a8">
    <w:name w:val="endnote reference"/>
    <w:link w:val="17"/>
    <w:rPr>
      <w:vertAlign w:val="superscript"/>
    </w:rPr>
  </w:style>
  <w:style w:type="paragraph" w:customStyle="1" w:styleId="a9">
    <w:name w:val="Символ сноски"/>
    <w:link w:val="aa"/>
    <w:rPr>
      <w:vertAlign w:val="superscript"/>
    </w:rPr>
  </w:style>
  <w:style w:type="character" w:customStyle="1" w:styleId="aa">
    <w:name w:val="Символ сноски"/>
    <w:link w:val="a9"/>
    <w:rPr>
      <w:vertAlign w:val="superscript"/>
    </w:rPr>
  </w:style>
  <w:style w:type="paragraph" w:customStyle="1" w:styleId="ab">
    <w:name w:val="Тема примечания Знак"/>
    <w:link w:val="ac"/>
    <w:rPr>
      <w:b/>
    </w:rPr>
  </w:style>
  <w:style w:type="character" w:customStyle="1" w:styleId="ac">
    <w:name w:val="Тема примечания Знак"/>
    <w:link w:val="ab"/>
    <w:rPr>
      <w:b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styleId="ad">
    <w:name w:val="List"/>
    <w:basedOn w:val="ae"/>
    <w:link w:val="af"/>
  </w:style>
  <w:style w:type="character" w:customStyle="1" w:styleId="af">
    <w:name w:val="Список Знак"/>
    <w:basedOn w:val="af0"/>
    <w:link w:val="ad"/>
    <w:rPr>
      <w:sz w:val="24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">
    <w:name w:val="Пункт_пост"/>
    <w:basedOn w:val="a0"/>
    <w:link w:val="af1"/>
    <w:pPr>
      <w:numPr>
        <w:numId w:val="1"/>
      </w:numPr>
      <w:spacing w:before="120"/>
      <w:jc w:val="both"/>
    </w:pPr>
    <w:rPr>
      <w:sz w:val="26"/>
    </w:rPr>
  </w:style>
  <w:style w:type="character" w:customStyle="1" w:styleId="af1">
    <w:name w:val="Пункт_пост"/>
    <w:basedOn w:val="10"/>
    <w:link w:val="a"/>
    <w:rPr>
      <w:sz w:val="2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af2">
    <w:name w:val="Абзац_пост"/>
    <w:basedOn w:val="a0"/>
    <w:link w:val="af3"/>
    <w:pPr>
      <w:spacing w:before="120"/>
      <w:ind w:firstLine="720"/>
      <w:jc w:val="both"/>
    </w:pPr>
    <w:rPr>
      <w:sz w:val="26"/>
    </w:rPr>
  </w:style>
  <w:style w:type="character" w:customStyle="1" w:styleId="af3">
    <w:name w:val="Абзац_пост"/>
    <w:basedOn w:val="10"/>
    <w:link w:val="af2"/>
    <w:rPr>
      <w:sz w:val="26"/>
    </w:rPr>
  </w:style>
  <w:style w:type="paragraph" w:customStyle="1" w:styleId="WW8Num29z0">
    <w:name w:val="WW8Num29z0"/>
    <w:link w:val="WW8Num29z00"/>
  </w:style>
  <w:style w:type="character" w:customStyle="1" w:styleId="WW8Num29z00">
    <w:name w:val="WW8Num29z0"/>
    <w:link w:val="WW8Num29z0"/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af4">
    <w:name w:val="Дата и номер"/>
    <w:basedOn w:val="a0"/>
    <w:next w:val="a4"/>
    <w:link w:val="af5"/>
    <w:pPr>
      <w:tabs>
        <w:tab w:val="left" w:pos="8100"/>
      </w:tabs>
      <w:ind w:firstLine="720"/>
      <w:jc w:val="both"/>
    </w:pPr>
    <w:rPr>
      <w:sz w:val="26"/>
    </w:rPr>
  </w:style>
  <w:style w:type="character" w:customStyle="1" w:styleId="af5">
    <w:name w:val="Дата и номер"/>
    <w:basedOn w:val="10"/>
    <w:link w:val="af4"/>
    <w:rPr>
      <w:sz w:val="26"/>
    </w:rPr>
  </w:style>
  <w:style w:type="paragraph" w:customStyle="1" w:styleId="WW8Num31z2">
    <w:name w:val="WW8Num31z2"/>
    <w:link w:val="WW8Num31z20"/>
  </w:style>
  <w:style w:type="character" w:customStyle="1" w:styleId="WW8Num31z20">
    <w:name w:val="WW8Num31z2"/>
    <w:link w:val="WW8Num31z2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af6">
    <w:name w:val="Текст примечания Знак"/>
    <w:link w:val="af7"/>
  </w:style>
  <w:style w:type="character" w:customStyle="1" w:styleId="af7">
    <w:name w:val="Текст примечания Знак"/>
    <w:link w:val="af6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styleId="af8">
    <w:name w:val="annotation subject"/>
    <w:basedOn w:val="18"/>
    <w:next w:val="18"/>
    <w:link w:val="19"/>
    <w:rPr>
      <w:b/>
    </w:rPr>
  </w:style>
  <w:style w:type="character" w:customStyle="1" w:styleId="19">
    <w:name w:val="Тема примечания Знак1"/>
    <w:basedOn w:val="1a"/>
    <w:link w:val="af8"/>
    <w:rPr>
      <w:b/>
      <w:sz w:val="20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b w:val="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af9">
    <w:name w:val="Абзац_пост Знак"/>
    <w:link w:val="afa"/>
    <w:rPr>
      <w:sz w:val="26"/>
    </w:rPr>
  </w:style>
  <w:style w:type="character" w:customStyle="1" w:styleId="afa">
    <w:name w:val="Абзац_пост Знак"/>
    <w:link w:val="af9"/>
    <w:rPr>
      <w:sz w:val="26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130">
    <w:name w:val="Обычный + 13 пт"/>
    <w:basedOn w:val="a0"/>
    <w:link w:val="131"/>
    <w:pPr>
      <w:tabs>
        <w:tab w:val="left" w:pos="1492"/>
      </w:tabs>
      <w:spacing w:before="293" w:line="298" w:lineRule="exact"/>
      <w:ind w:left="67" w:firstLine="552"/>
      <w:jc w:val="both"/>
    </w:pPr>
    <w:rPr>
      <w:sz w:val="26"/>
    </w:rPr>
  </w:style>
  <w:style w:type="character" w:customStyle="1" w:styleId="131">
    <w:name w:val="Обычный + 13 пт"/>
    <w:basedOn w:val="10"/>
    <w:link w:val="130"/>
    <w:rPr>
      <w:sz w:val="26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styleId="afb">
    <w:name w:val="caption"/>
    <w:basedOn w:val="a0"/>
    <w:link w:val="afc"/>
    <w:pPr>
      <w:spacing w:before="120" w:after="120"/>
    </w:pPr>
    <w:rPr>
      <w:i/>
    </w:rPr>
  </w:style>
  <w:style w:type="character" w:customStyle="1" w:styleId="afc">
    <w:name w:val="Название объекта Знак"/>
    <w:basedOn w:val="10"/>
    <w:link w:val="afb"/>
    <w:rPr>
      <w:i/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b w:val="0"/>
    </w:rPr>
  </w:style>
  <w:style w:type="paragraph" w:customStyle="1" w:styleId="afd">
    <w:name w:val="Нижний колонтитул Знак"/>
    <w:link w:val="afe"/>
    <w:rPr>
      <w:sz w:val="24"/>
    </w:rPr>
  </w:style>
  <w:style w:type="character" w:customStyle="1" w:styleId="afe">
    <w:name w:val="Нижний колонтитул Знак"/>
    <w:link w:val="afd"/>
    <w:rPr>
      <w:sz w:val="24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</w:rPr>
  </w:style>
  <w:style w:type="paragraph" w:customStyle="1" w:styleId="WW8Num1z0">
    <w:name w:val="WW8Num1z0"/>
    <w:link w:val="WW8Num1z00"/>
    <w:rPr>
      <w:rFonts w:ascii="Symbol" w:hAnsi="Symbol"/>
      <w:sz w:val="24"/>
    </w:rPr>
  </w:style>
  <w:style w:type="character" w:customStyle="1" w:styleId="WW8Num1z00">
    <w:name w:val="WW8Num1z0"/>
    <w:link w:val="WW8Num1z0"/>
    <w:rPr>
      <w:rFonts w:ascii="Symbol" w:hAnsi="Symbol"/>
      <w:sz w:val="24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0"/>
    <w:link w:val="HTML"/>
    <w:rPr>
      <w:rFonts w:ascii="Courier New" w:hAnsi="Courier New"/>
      <w:sz w:val="20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  <w:rPr>
      <w:b w:val="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31z8">
    <w:name w:val="WW8Num31z8"/>
    <w:link w:val="WW8Num31z80"/>
  </w:style>
  <w:style w:type="character" w:customStyle="1" w:styleId="WW8Num31z80">
    <w:name w:val="WW8Num31z8"/>
    <w:link w:val="WW8Num31z8"/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27z0">
    <w:name w:val="WW8Num27z0"/>
    <w:link w:val="WW8Num27z00"/>
    <w:rPr>
      <w:sz w:val="28"/>
    </w:rPr>
  </w:style>
  <w:style w:type="character" w:customStyle="1" w:styleId="WW8Num27z00">
    <w:name w:val="WW8Num27z0"/>
    <w:link w:val="WW8Num27z0"/>
    <w:rPr>
      <w:sz w:val="28"/>
    </w:rPr>
  </w:style>
  <w:style w:type="paragraph" w:customStyle="1" w:styleId="aff">
    <w:name w:val="Содержимое врезки"/>
    <w:basedOn w:val="a0"/>
    <w:link w:val="aff0"/>
  </w:style>
  <w:style w:type="character" w:customStyle="1" w:styleId="aff0">
    <w:name w:val="Содержимое врезки"/>
    <w:basedOn w:val="10"/>
    <w:link w:val="aff"/>
    <w:rPr>
      <w:sz w:val="24"/>
    </w:rPr>
  </w:style>
  <w:style w:type="paragraph" w:customStyle="1" w:styleId="WW8Num30z7">
    <w:name w:val="WW8Num30z7"/>
    <w:link w:val="WW8Num30z70"/>
  </w:style>
  <w:style w:type="character" w:customStyle="1" w:styleId="WW8Num30z70">
    <w:name w:val="WW8Num30z7"/>
    <w:link w:val="WW8Num30z7"/>
  </w:style>
  <w:style w:type="paragraph" w:customStyle="1" w:styleId="WW8Num31z6">
    <w:name w:val="WW8Num31z6"/>
    <w:link w:val="WW8Num31z60"/>
  </w:style>
  <w:style w:type="character" w:customStyle="1" w:styleId="WW8Num31z60">
    <w:name w:val="WW8Num31z6"/>
    <w:link w:val="WW8Num31z6"/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132">
    <w:name w:val="Обычный + 13 пт Знак"/>
    <w:link w:val="133"/>
    <w:rPr>
      <w:sz w:val="26"/>
    </w:rPr>
  </w:style>
  <w:style w:type="character" w:customStyle="1" w:styleId="133">
    <w:name w:val="Обычный + 13 пт Знак"/>
    <w:link w:val="132"/>
    <w:rPr>
      <w:sz w:val="26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1b">
    <w:name w:val="Заголовок 1 Знак"/>
    <w:link w:val="1c"/>
    <w:rPr>
      <w:rFonts w:ascii="Cambria" w:hAnsi="Cambria"/>
      <w:b/>
      <w:sz w:val="32"/>
    </w:rPr>
  </w:style>
  <w:style w:type="character" w:customStyle="1" w:styleId="1c">
    <w:name w:val="Заголовок 1 Знак"/>
    <w:link w:val="1b"/>
    <w:rPr>
      <w:rFonts w:ascii="Cambria" w:hAnsi="Cambria"/>
      <w:b/>
      <w:sz w:val="32"/>
    </w:rPr>
  </w:style>
  <w:style w:type="paragraph" w:styleId="aff1">
    <w:name w:val="List Paragraph"/>
    <w:basedOn w:val="a0"/>
    <w:link w:val="aff2"/>
    <w:pPr>
      <w:ind w:left="720"/>
      <w:contextualSpacing/>
    </w:pPr>
  </w:style>
  <w:style w:type="character" w:customStyle="1" w:styleId="aff2">
    <w:name w:val="Абзац списка Знак"/>
    <w:basedOn w:val="10"/>
    <w:link w:val="aff1"/>
    <w:rPr>
      <w:sz w:val="24"/>
    </w:rPr>
  </w:style>
  <w:style w:type="paragraph" w:customStyle="1" w:styleId="WW8Num30z8">
    <w:name w:val="WW8Num30z8"/>
    <w:link w:val="WW8Num30z80"/>
  </w:style>
  <w:style w:type="character" w:customStyle="1" w:styleId="WW8Num30z80">
    <w:name w:val="WW8Num30z8"/>
    <w:link w:val="WW8Num30z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3">
    <w:name w:val="Символ концевой сноски"/>
    <w:link w:val="aff4"/>
  </w:style>
  <w:style w:type="character" w:customStyle="1" w:styleId="aff4">
    <w:name w:val="Символ концевой сноски"/>
    <w:link w:val="aff3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30z2">
    <w:name w:val="WW8Num30z2"/>
    <w:link w:val="WW8Num30z20"/>
  </w:style>
  <w:style w:type="character" w:customStyle="1" w:styleId="WW8Num30z20">
    <w:name w:val="WW8Num30z2"/>
    <w:link w:val="WW8Num30z2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character" w:customStyle="1" w:styleId="11">
    <w:name w:val="Заголовок 1 Знак1"/>
    <w:basedOn w:val="10"/>
    <w:link w:val="1"/>
    <w:rPr>
      <w:rFonts w:ascii="Cambria" w:hAnsi="Cambria"/>
      <w:b/>
      <w:sz w:val="32"/>
    </w:rPr>
  </w:style>
  <w:style w:type="paragraph" w:customStyle="1" w:styleId="WW8Num25z0">
    <w:name w:val="WW8Num25z0"/>
    <w:link w:val="WW8Num25z00"/>
    <w:rPr>
      <w:sz w:val="28"/>
    </w:rPr>
  </w:style>
  <w:style w:type="character" w:customStyle="1" w:styleId="WW8Num25z00">
    <w:name w:val="WW8Num25z0"/>
    <w:link w:val="WW8Num25z0"/>
    <w:rPr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1d">
    <w:name w:val="Номер страницы1"/>
    <w:basedOn w:val="15"/>
    <w:link w:val="aff5"/>
  </w:style>
  <w:style w:type="character" w:styleId="aff5">
    <w:name w:val="page number"/>
    <w:basedOn w:val="16"/>
    <w:link w:val="1d"/>
  </w:style>
  <w:style w:type="paragraph" w:customStyle="1" w:styleId="aff6">
    <w:name w:val="Название_пост"/>
    <w:basedOn w:val="aff7"/>
    <w:next w:val="af4"/>
    <w:link w:val="aff8"/>
    <w:pPr>
      <w:spacing w:before="0" w:after="0"/>
    </w:pPr>
    <w:rPr>
      <w:rFonts w:ascii="Times New Roman" w:hAnsi="Times New Roman"/>
    </w:rPr>
  </w:style>
  <w:style w:type="character" w:customStyle="1" w:styleId="aff8">
    <w:name w:val="Название_пост"/>
    <w:basedOn w:val="aff9"/>
    <w:link w:val="aff6"/>
    <w:rPr>
      <w:rFonts w:ascii="Times New Roman" w:hAnsi="Times New Roman"/>
      <w:b/>
      <w:sz w:val="32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31z7">
    <w:name w:val="WW8Num31z7"/>
    <w:link w:val="WW8Num31z70"/>
  </w:style>
  <w:style w:type="character" w:customStyle="1" w:styleId="WW8Num31z70">
    <w:name w:val="WW8Num31z7"/>
    <w:link w:val="WW8Num31z7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1e">
    <w:name w:val="Гиперссылка1"/>
    <w:link w:val="affa"/>
    <w:rPr>
      <w:color w:val="0000FF"/>
      <w:u w:val="single"/>
    </w:rPr>
  </w:style>
  <w:style w:type="character" w:styleId="affa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styleId="1f">
    <w:name w:val="toc 1"/>
    <w:next w:val="a0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WW8Num30z5">
    <w:name w:val="WW8Num30z5"/>
    <w:link w:val="WW8Num30z50"/>
  </w:style>
  <w:style w:type="character" w:customStyle="1" w:styleId="WW8Num30z50">
    <w:name w:val="WW8Num30z5"/>
    <w:link w:val="WW8Num30z5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  <w:rPr>
      <w:color w:val="00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1f1">
    <w:name w:val="Знак сноски1"/>
    <w:link w:val="1f2"/>
    <w:pPr>
      <w:spacing w:after="200" w:line="276" w:lineRule="auto"/>
    </w:pPr>
    <w:rPr>
      <w:vertAlign w:val="superscript"/>
    </w:rPr>
  </w:style>
  <w:style w:type="character" w:customStyle="1" w:styleId="1f2">
    <w:name w:val="Знак сноски1"/>
    <w:link w:val="1f1"/>
    <w:rPr>
      <w:sz w:val="20"/>
      <w:vertAlign w:val="superscript"/>
    </w:rPr>
  </w:style>
  <w:style w:type="paragraph" w:customStyle="1" w:styleId="23">
    <w:name w:val="Заголовок 2 Знак"/>
    <w:link w:val="24"/>
    <w:rPr>
      <w:rFonts w:ascii="Cambria" w:hAnsi="Cambria"/>
      <w:b/>
      <w:i/>
      <w:sz w:val="28"/>
    </w:rPr>
  </w:style>
  <w:style w:type="character" w:customStyle="1" w:styleId="24">
    <w:name w:val="Заголовок 2 Знак"/>
    <w:link w:val="23"/>
    <w:rPr>
      <w:rFonts w:ascii="Cambria" w:hAnsi="Cambria"/>
      <w:b/>
      <w:i/>
      <w:sz w:val="28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30z3">
    <w:name w:val="WW8Num30z3"/>
    <w:link w:val="WW8Num30z30"/>
  </w:style>
  <w:style w:type="character" w:customStyle="1" w:styleId="WW8Num30z30">
    <w:name w:val="WW8Num30z3"/>
    <w:link w:val="WW8Num30z3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</w:style>
  <w:style w:type="paragraph" w:customStyle="1" w:styleId="WW8Num30z6">
    <w:name w:val="WW8Num30z6"/>
    <w:link w:val="WW8Num30z60"/>
  </w:style>
  <w:style w:type="character" w:customStyle="1" w:styleId="WW8Num30z60">
    <w:name w:val="WW8Num30z6"/>
    <w:link w:val="WW8Num30z6"/>
  </w:style>
  <w:style w:type="paragraph" w:customStyle="1" w:styleId="18">
    <w:name w:val="Текст примечания1"/>
    <w:basedOn w:val="a0"/>
    <w:link w:val="1a"/>
    <w:rPr>
      <w:sz w:val="20"/>
    </w:rPr>
  </w:style>
  <w:style w:type="character" w:customStyle="1" w:styleId="1a">
    <w:name w:val="Текст примечания1"/>
    <w:basedOn w:val="10"/>
    <w:link w:val="18"/>
    <w:rPr>
      <w:sz w:val="20"/>
    </w:rPr>
  </w:style>
  <w:style w:type="paragraph" w:customStyle="1" w:styleId="style11">
    <w:name w:val="style11"/>
    <w:basedOn w:val="15"/>
    <w:link w:val="style110"/>
  </w:style>
  <w:style w:type="character" w:customStyle="1" w:styleId="style110">
    <w:name w:val="style11"/>
    <w:basedOn w:val="16"/>
    <w:link w:val="style11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b w:val="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styleId="affb">
    <w:name w:val="Normal (Web)"/>
    <w:basedOn w:val="a0"/>
    <w:link w:val="affc"/>
    <w:pPr>
      <w:spacing w:before="280" w:after="280"/>
    </w:pPr>
  </w:style>
  <w:style w:type="character" w:customStyle="1" w:styleId="affc">
    <w:name w:val="Обычный (веб) Знак"/>
    <w:basedOn w:val="10"/>
    <w:link w:val="affb"/>
    <w:rPr>
      <w:sz w:val="24"/>
    </w:rPr>
  </w:style>
  <w:style w:type="paragraph" w:customStyle="1" w:styleId="affd">
    <w:name w:val="Верхний и нижний колонтитулы"/>
    <w:basedOn w:val="a0"/>
    <w:link w:val="affe"/>
    <w:pPr>
      <w:tabs>
        <w:tab w:val="center" w:pos="4819"/>
        <w:tab w:val="right" w:pos="9638"/>
      </w:tabs>
    </w:pPr>
  </w:style>
  <w:style w:type="character" w:customStyle="1" w:styleId="affe">
    <w:name w:val="Верхний и нижний колонтитулы"/>
    <w:basedOn w:val="10"/>
    <w:link w:val="affd"/>
    <w:rPr>
      <w:sz w:val="24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310">
    <w:name w:val="Основной текст с отступом 31"/>
    <w:basedOn w:val="a0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afff">
    <w:name w:val="Верхний колонтитул Знак"/>
    <w:link w:val="afff0"/>
    <w:rPr>
      <w:sz w:val="24"/>
    </w:rPr>
  </w:style>
  <w:style w:type="character" w:customStyle="1" w:styleId="afff0">
    <w:name w:val="Верхний колонтитул Знак"/>
    <w:link w:val="afff"/>
    <w:rPr>
      <w:sz w:val="24"/>
    </w:rPr>
  </w:style>
  <w:style w:type="paragraph" w:customStyle="1" w:styleId="WW8Num31z5">
    <w:name w:val="WW8Num31z5"/>
    <w:link w:val="WW8Num31z50"/>
  </w:style>
  <w:style w:type="character" w:customStyle="1" w:styleId="WW8Num31z50">
    <w:name w:val="WW8Num31z5"/>
    <w:link w:val="WW8Num31z5"/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f1">
    <w:name w:val="Гипертекстовая ссылка"/>
    <w:link w:val="afff2"/>
    <w:rPr>
      <w:color w:val="008000"/>
    </w:rPr>
  </w:style>
  <w:style w:type="character" w:customStyle="1" w:styleId="afff2">
    <w:name w:val="Гипертекстовая ссылка"/>
    <w:link w:val="afff1"/>
    <w:rPr>
      <w:color w:val="008000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1f3">
    <w:name w:val="Схема документа1"/>
    <w:basedOn w:val="a0"/>
    <w:link w:val="1f4"/>
    <w:rPr>
      <w:rFonts w:ascii="Tahoma" w:hAnsi="Tahoma"/>
      <w:sz w:val="20"/>
    </w:rPr>
  </w:style>
  <w:style w:type="character" w:customStyle="1" w:styleId="1f4">
    <w:name w:val="Схема документа1"/>
    <w:basedOn w:val="10"/>
    <w:link w:val="1f3"/>
    <w:rPr>
      <w:rFonts w:ascii="Tahoma" w:hAnsi="Tahoma"/>
      <w:sz w:val="20"/>
    </w:rPr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31z1">
    <w:name w:val="WW8Num31z1"/>
    <w:link w:val="WW8Num31z10"/>
  </w:style>
  <w:style w:type="character" w:customStyle="1" w:styleId="WW8Num31z10">
    <w:name w:val="WW8Num31z1"/>
    <w:link w:val="WW8Num31z1"/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31z3">
    <w:name w:val="WW8Num31z3"/>
    <w:link w:val="WW8Num31z30"/>
  </w:style>
  <w:style w:type="character" w:customStyle="1" w:styleId="WW8Num31z30">
    <w:name w:val="WW8Num31z3"/>
    <w:link w:val="WW8Num31z3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styleId="afff3">
    <w:name w:val="Subtitle"/>
    <w:next w:val="a0"/>
    <w:link w:val="af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4">
    <w:name w:val="Подзаголовок Знак"/>
    <w:link w:val="afff3"/>
    <w:rPr>
      <w:rFonts w:ascii="XO Thames" w:hAnsi="XO Thames"/>
      <w:i/>
      <w:sz w:val="24"/>
    </w:rPr>
  </w:style>
  <w:style w:type="paragraph" w:styleId="ae">
    <w:name w:val="Body Text"/>
    <w:basedOn w:val="a0"/>
    <w:link w:val="af0"/>
    <w:pPr>
      <w:spacing w:line="276" w:lineRule="auto"/>
    </w:pPr>
  </w:style>
  <w:style w:type="character" w:customStyle="1" w:styleId="af0">
    <w:name w:val="Основной текст Знак"/>
    <w:basedOn w:val="10"/>
    <w:link w:val="ae"/>
    <w:rPr>
      <w:sz w:val="24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styleId="afff5">
    <w:name w:val="Body Text Indent"/>
    <w:basedOn w:val="a0"/>
    <w:link w:val="1f5"/>
    <w:pPr>
      <w:spacing w:after="120"/>
      <w:ind w:left="283"/>
    </w:pPr>
  </w:style>
  <w:style w:type="character" w:customStyle="1" w:styleId="1f5">
    <w:name w:val="Основной текст с отступом Знак1"/>
    <w:basedOn w:val="10"/>
    <w:link w:val="afff5"/>
    <w:rPr>
      <w:sz w:val="24"/>
    </w:rPr>
  </w:style>
  <w:style w:type="paragraph" w:styleId="afff6">
    <w:name w:val="footer"/>
    <w:basedOn w:val="a0"/>
    <w:link w:val="1f6"/>
    <w:pPr>
      <w:tabs>
        <w:tab w:val="center" w:pos="4677"/>
        <w:tab w:val="right" w:pos="9355"/>
      </w:tabs>
    </w:pPr>
  </w:style>
  <w:style w:type="character" w:customStyle="1" w:styleId="1f6">
    <w:name w:val="Нижний колонтитул Знак1"/>
    <w:basedOn w:val="10"/>
    <w:link w:val="afff6"/>
    <w:rPr>
      <w:sz w:val="24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styleId="afff7">
    <w:name w:val="Title"/>
    <w:next w:val="a0"/>
    <w:link w:val="aff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8">
    <w:name w:val="Название Знак"/>
    <w:link w:val="aff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afff9">
    <w:name w:val="Знак"/>
    <w:basedOn w:val="a0"/>
    <w:link w:val="afffa"/>
    <w:pPr>
      <w:spacing w:after="160" w:line="240" w:lineRule="exact"/>
      <w:ind w:firstLine="567"/>
      <w:jc w:val="both"/>
    </w:pPr>
    <w:rPr>
      <w:rFonts w:ascii="Arial" w:hAnsi="Arial"/>
      <w:sz w:val="20"/>
    </w:rPr>
  </w:style>
  <w:style w:type="character" w:customStyle="1" w:styleId="afffa">
    <w:name w:val="Знак"/>
    <w:basedOn w:val="10"/>
    <w:link w:val="afff9"/>
    <w:rPr>
      <w:rFonts w:ascii="Arial" w:hAnsi="Arial"/>
      <w:sz w:val="20"/>
    </w:rPr>
  </w:style>
  <w:style w:type="paragraph" w:customStyle="1" w:styleId="afffb">
    <w:name w:val="Основной текст с отступом Знак"/>
    <w:link w:val="afffc"/>
    <w:rPr>
      <w:sz w:val="24"/>
    </w:rPr>
  </w:style>
  <w:style w:type="character" w:customStyle="1" w:styleId="afffc">
    <w:name w:val="Основной текст с отступом Знак"/>
    <w:link w:val="afffb"/>
    <w:rPr>
      <w:sz w:val="24"/>
    </w:rPr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styleId="afffd">
    <w:name w:val="header"/>
    <w:basedOn w:val="a0"/>
    <w:link w:val="1f7"/>
    <w:pPr>
      <w:tabs>
        <w:tab w:val="center" w:pos="4677"/>
        <w:tab w:val="right" w:pos="9355"/>
      </w:tabs>
    </w:pPr>
  </w:style>
  <w:style w:type="character" w:customStyle="1" w:styleId="1f7">
    <w:name w:val="Верхний колонтитул Знак1"/>
    <w:basedOn w:val="10"/>
    <w:link w:val="afffd"/>
    <w:rPr>
      <w:sz w:val="24"/>
    </w:rPr>
  </w:style>
  <w:style w:type="character" w:customStyle="1" w:styleId="21">
    <w:name w:val="Заголовок 2 Знак1"/>
    <w:basedOn w:val="10"/>
    <w:link w:val="2"/>
    <w:rPr>
      <w:rFonts w:ascii="Cambria" w:hAnsi="Cambria"/>
      <w:b/>
      <w:i/>
      <w:sz w:val="28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aff7">
    <w:name w:val="Заголовок"/>
    <w:basedOn w:val="a0"/>
    <w:next w:val="ae"/>
    <w:link w:val="aff9"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f9">
    <w:name w:val="Заголовок"/>
    <w:basedOn w:val="10"/>
    <w:link w:val="aff7"/>
    <w:rPr>
      <w:rFonts w:ascii="Arial" w:hAnsi="Arial"/>
      <w:b/>
      <w:sz w:val="32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table" w:styleId="afffe">
    <w:name w:val="Table Grid"/>
    <w:basedOn w:val="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Heading 1 Char"/>
    <w:basedOn w:val="a1"/>
    <w:link w:val="1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6345D4FCAA6A0AE75F9367EE434CF6E8D64A16095796EAC9DA1843DC900722990AE9619EAC839A8D6CA2E5794E35B30AA19FC0856C7513k2a0H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FC859AF3035F1AD8A8C9DA78175616DDFB1F6B098B954D3A52DE2D28000657D36429D588BA386D08224C7E90I2Q1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2731</Words>
  <Characters>15570</Characters>
  <Application>Microsoft Office Word</Application>
  <DocSecurity>0</DocSecurity>
  <Lines>129</Lines>
  <Paragraphs>36</Paragraphs>
  <ScaleCrop>false</ScaleCrop>
  <Company/>
  <LinksUpToDate>false</LinksUpToDate>
  <CharactersWithSpaces>18265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2026-07-29T04:19:00Z</dcterms:created>
  <dcterms:modified xsi:type="dcterms:W3CDTF">2026-07-29T04:21:00Z</dcterms:modified>
</cp:coreProperties>
</file>