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55C" w:rsidRDefault="004F355C">
      <w:pPr>
        <w:rPr>
          <w:sz w:val="14"/>
          <w:u w:val="single"/>
        </w:rPr>
      </w:pPr>
    </w:p>
    <w:p w:rsidR="004F355C" w:rsidRPr="00B603F4" w:rsidRDefault="00B339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Администрация</w:t>
      </w:r>
    </w:p>
    <w:p w:rsidR="00B603F4" w:rsidRDefault="00B339F2">
      <w:pPr>
        <w:pBdr>
          <w:bottom w:val="single" w:sz="18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 xml:space="preserve">Атамановского сельского поселения Даниловского муниципального района </w:t>
      </w:r>
    </w:p>
    <w:p w:rsidR="004F355C" w:rsidRPr="00B603F4" w:rsidRDefault="00B339F2">
      <w:pPr>
        <w:pBdr>
          <w:bottom w:val="single" w:sz="18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Волгоградской области</w:t>
      </w:r>
    </w:p>
    <w:p w:rsidR="004F355C" w:rsidRDefault="004F355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F355C" w:rsidRPr="00B603F4" w:rsidRDefault="00B339F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03F4">
        <w:rPr>
          <w:rFonts w:ascii="Arial" w:hAnsi="Arial" w:cs="Arial"/>
          <w:b/>
          <w:sz w:val="24"/>
          <w:szCs w:val="24"/>
        </w:rPr>
        <w:t>ПОСТАНОВЛЕНИЕ</w:t>
      </w:r>
    </w:p>
    <w:p w:rsidR="004F355C" w:rsidRDefault="00B339F2">
      <w:pPr>
        <w:pStyle w:val="21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w:rsidR="004F355C" w:rsidRPr="00B603F4" w:rsidRDefault="00B339F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 xml:space="preserve">  от 27 июля 2026</w:t>
      </w:r>
      <w:r w:rsidR="00B603F4" w:rsidRPr="00B603F4">
        <w:rPr>
          <w:rFonts w:ascii="Arial" w:hAnsi="Arial" w:cs="Arial"/>
          <w:sz w:val="24"/>
          <w:szCs w:val="24"/>
        </w:rPr>
        <w:t xml:space="preserve"> </w:t>
      </w:r>
      <w:r w:rsidRPr="00B603F4">
        <w:rPr>
          <w:rFonts w:ascii="Arial" w:hAnsi="Arial" w:cs="Arial"/>
          <w:sz w:val="24"/>
          <w:szCs w:val="24"/>
        </w:rPr>
        <w:t xml:space="preserve">г.                                                              </w:t>
      </w:r>
      <w:r w:rsidR="002B5B78">
        <w:rPr>
          <w:rFonts w:ascii="Arial" w:hAnsi="Arial" w:cs="Arial"/>
          <w:sz w:val="24"/>
          <w:szCs w:val="24"/>
        </w:rPr>
        <w:t xml:space="preserve">                            № 36</w:t>
      </w:r>
      <w:r w:rsidR="00A53C74">
        <w:rPr>
          <w:rFonts w:ascii="Arial" w:hAnsi="Arial" w:cs="Arial"/>
          <w:sz w:val="24"/>
          <w:szCs w:val="24"/>
        </w:rPr>
        <w:t>-п</w:t>
      </w:r>
    </w:p>
    <w:p w:rsidR="004F355C" w:rsidRPr="00B603F4" w:rsidRDefault="00B339F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B603F4">
        <w:rPr>
          <w:rFonts w:ascii="Arial" w:hAnsi="Arial" w:cs="Arial"/>
          <w:b/>
          <w:i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08"/>
      </w:tblGrid>
      <w:tr w:rsidR="004F355C" w:rsidRPr="00B603F4">
        <w:trPr>
          <w:trHeight w:val="1919"/>
        </w:trPr>
        <w:tc>
          <w:tcPr>
            <w:tcW w:w="5708" w:type="dxa"/>
          </w:tcPr>
          <w:tbl>
            <w:tblPr>
              <w:tblStyle w:val="a8"/>
              <w:tblW w:w="0" w:type="auto"/>
              <w:tblInd w:w="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25"/>
            </w:tblGrid>
            <w:tr w:rsidR="004F355C" w:rsidRPr="00B603F4">
              <w:trPr>
                <w:trHeight w:val="451"/>
              </w:trPr>
              <w:tc>
                <w:tcPr>
                  <w:tcW w:w="5125" w:type="dxa"/>
                </w:tcPr>
                <w:p w:rsidR="004F355C" w:rsidRPr="00B603F4" w:rsidRDefault="00B339F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</w:pPr>
                  <w:r w:rsidRPr="00B603F4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Об утверждении положения о мерах по обеспечению исполнения бюджетов Ат</w:t>
                  </w:r>
                  <w:r w:rsidRPr="00B603F4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а</w:t>
                  </w:r>
                  <w:r w:rsidRPr="00B603F4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мановского сельского поселения Данило</w:t>
                  </w:r>
                  <w:r w:rsidRPr="00B603F4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в</w:t>
                  </w:r>
                  <w:r w:rsidRPr="00B603F4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ского муниципального района Волгогра</w:t>
                  </w:r>
                  <w:r w:rsidRPr="00B603F4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д</w:t>
                  </w:r>
                  <w:r w:rsidRPr="00B603F4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ской области </w:t>
                  </w:r>
                </w:p>
              </w:tc>
            </w:tr>
          </w:tbl>
          <w:p w:rsidR="004F355C" w:rsidRPr="00B603F4" w:rsidRDefault="004F355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F355C" w:rsidRPr="00B603F4" w:rsidRDefault="004F355C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F355C" w:rsidRPr="00B603F4" w:rsidRDefault="00B339F2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Фед</w:t>
      </w:r>
      <w:r w:rsidRPr="00B603F4">
        <w:rPr>
          <w:rFonts w:ascii="Arial" w:hAnsi="Arial" w:cs="Arial"/>
          <w:sz w:val="24"/>
          <w:szCs w:val="24"/>
        </w:rPr>
        <w:t>е</w:t>
      </w:r>
      <w:r w:rsidRPr="00B603F4">
        <w:rPr>
          <w:rFonts w:ascii="Arial" w:hAnsi="Arial" w:cs="Arial"/>
          <w:sz w:val="24"/>
          <w:szCs w:val="24"/>
        </w:rPr>
        <w:t xml:space="preserve">ральным </w:t>
      </w:r>
      <w:hyperlink r:id="rId8" w:history="1">
        <w:r w:rsidRPr="00B603F4">
          <w:rPr>
            <w:rFonts w:ascii="Arial" w:hAnsi="Arial" w:cs="Arial"/>
            <w:sz w:val="24"/>
            <w:szCs w:val="24"/>
          </w:rPr>
          <w:t>законом</w:t>
        </w:r>
      </w:hyperlink>
      <w:r w:rsidRPr="00B603F4">
        <w:rPr>
          <w:rFonts w:ascii="Arial" w:hAnsi="Arial" w:cs="Arial"/>
          <w:sz w:val="24"/>
          <w:szCs w:val="24"/>
        </w:rPr>
        <w:t xml:space="preserve"> от 06 октября 2003 года № 131-ФЗ «Об общих принципах о</w:t>
      </w:r>
      <w:r w:rsidRPr="00B603F4">
        <w:rPr>
          <w:rFonts w:ascii="Arial" w:hAnsi="Arial" w:cs="Arial"/>
          <w:sz w:val="24"/>
          <w:szCs w:val="24"/>
        </w:rPr>
        <w:t>р</w:t>
      </w:r>
      <w:r w:rsidRPr="00B603F4">
        <w:rPr>
          <w:rFonts w:ascii="Arial" w:hAnsi="Arial" w:cs="Arial"/>
          <w:sz w:val="24"/>
          <w:szCs w:val="24"/>
        </w:rPr>
        <w:t xml:space="preserve">ганизации местного самоуправления в Российской Федерации», руководствуясь Уставом Атамановского сельского поселения Даниловского  муниципального района Волгоградской области. </w:t>
      </w:r>
    </w:p>
    <w:p w:rsidR="004F355C" w:rsidRPr="00B603F4" w:rsidRDefault="004F35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F355C" w:rsidRPr="00B603F4" w:rsidRDefault="00B339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B603F4">
        <w:rPr>
          <w:rFonts w:ascii="Arial" w:hAnsi="Arial" w:cs="Arial"/>
          <w:sz w:val="24"/>
          <w:szCs w:val="24"/>
        </w:rPr>
        <w:t>п</w:t>
      </w:r>
      <w:proofErr w:type="gramEnd"/>
      <w:r w:rsidRPr="00B603F4">
        <w:rPr>
          <w:rFonts w:ascii="Arial" w:hAnsi="Arial" w:cs="Arial"/>
          <w:sz w:val="24"/>
          <w:szCs w:val="24"/>
        </w:rPr>
        <w:t xml:space="preserve"> о с т а н о в л я ю:</w:t>
      </w:r>
    </w:p>
    <w:p w:rsidR="004F355C" w:rsidRPr="00B603F4" w:rsidRDefault="004F35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F355C" w:rsidRPr="00B603F4" w:rsidRDefault="00B339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1. Утвердить Положение о мерах по обеспечению исполнения бюджетов Атамановского сельского поселения Даниловского муниципального района Во</w:t>
      </w:r>
      <w:r w:rsidRPr="00B603F4">
        <w:rPr>
          <w:rFonts w:ascii="Arial" w:hAnsi="Arial" w:cs="Arial"/>
          <w:sz w:val="24"/>
          <w:szCs w:val="24"/>
        </w:rPr>
        <w:t>л</w:t>
      </w:r>
      <w:r w:rsidRPr="00B603F4">
        <w:rPr>
          <w:rFonts w:ascii="Arial" w:hAnsi="Arial" w:cs="Arial"/>
          <w:sz w:val="24"/>
          <w:szCs w:val="24"/>
        </w:rPr>
        <w:t>гоградской области (прилагается).</w:t>
      </w:r>
    </w:p>
    <w:p w:rsidR="004F355C" w:rsidRPr="00B603F4" w:rsidRDefault="004F35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F355C" w:rsidRPr="00B603F4" w:rsidRDefault="00B339F2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2.</w:t>
      </w:r>
      <w:r w:rsidRPr="00B603F4">
        <w:rPr>
          <w:rFonts w:ascii="Arial" w:hAnsi="Arial" w:cs="Arial"/>
          <w:color w:val="000000"/>
          <w:sz w:val="24"/>
          <w:szCs w:val="24"/>
        </w:rPr>
        <w:t xml:space="preserve"> Настоящее постановление вступает в силу со дня его </w:t>
      </w:r>
      <w:r w:rsidRPr="00B603F4">
        <w:rPr>
          <w:rFonts w:ascii="Arial" w:hAnsi="Arial" w:cs="Arial"/>
          <w:sz w:val="24"/>
          <w:szCs w:val="24"/>
        </w:rPr>
        <w:t>подписания и распространяет свое действие на правоотношения, возникшие с 01 января 2026г.</w:t>
      </w:r>
    </w:p>
    <w:p w:rsidR="004F355C" w:rsidRPr="00B603F4" w:rsidRDefault="004F355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4F355C" w:rsidRPr="00B603F4" w:rsidRDefault="00B339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3. Контроль над исполнением настоящего постановления за собой.</w:t>
      </w:r>
    </w:p>
    <w:p w:rsidR="004F355C" w:rsidRPr="00B603F4" w:rsidRDefault="004F355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F355C" w:rsidRPr="00B603F4" w:rsidRDefault="000760E3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bookmarkStart w:id="0" w:name="_GoBack"/>
      <w:bookmarkEnd w:id="0"/>
      <w:r w:rsidR="00B339F2" w:rsidRPr="00B603F4">
        <w:rPr>
          <w:rFonts w:ascii="Arial" w:hAnsi="Arial" w:cs="Arial"/>
          <w:sz w:val="24"/>
          <w:szCs w:val="24"/>
        </w:rPr>
        <w:t xml:space="preserve">  Атамановского </w:t>
      </w:r>
    </w:p>
    <w:p w:rsidR="004F355C" w:rsidRPr="00B603F4" w:rsidRDefault="00B339F2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                        </w:t>
      </w:r>
      <w:proofErr w:type="spellStart"/>
      <w:r w:rsidRPr="00B603F4">
        <w:rPr>
          <w:rFonts w:ascii="Arial" w:hAnsi="Arial" w:cs="Arial"/>
          <w:sz w:val="24"/>
          <w:szCs w:val="24"/>
        </w:rPr>
        <w:t>Е.Ф.Носаев</w:t>
      </w:r>
      <w:proofErr w:type="spellEnd"/>
    </w:p>
    <w:p w:rsidR="004F355C" w:rsidRPr="00B603F4" w:rsidRDefault="004F355C">
      <w:pPr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rPr>
          <w:rFonts w:ascii="Arial" w:hAnsi="Arial" w:cs="Arial"/>
          <w:sz w:val="24"/>
          <w:szCs w:val="24"/>
        </w:rPr>
        <w:sectPr w:rsidR="004F355C" w:rsidRPr="00B603F4">
          <w:headerReference w:type="default" r:id="rId9"/>
          <w:pgSz w:w="11906" w:h="16838"/>
          <w:pgMar w:top="1134" w:right="1134" w:bottom="624" w:left="1701" w:header="709" w:footer="709" w:gutter="0"/>
          <w:cols w:space="708"/>
          <w:titlePg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3"/>
      </w:tblGrid>
      <w:tr w:rsidR="004F355C" w:rsidRPr="00B603F4">
        <w:tc>
          <w:tcPr>
            <w:tcW w:w="4928" w:type="dxa"/>
          </w:tcPr>
          <w:p w:rsidR="004F355C" w:rsidRPr="00B603F4" w:rsidRDefault="004F355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43" w:type="dxa"/>
          </w:tcPr>
          <w:p w:rsidR="004F355C" w:rsidRPr="00B603F4" w:rsidRDefault="00B33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03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Утверждено </w:t>
            </w:r>
          </w:p>
          <w:p w:rsidR="004F355C" w:rsidRPr="00B603F4" w:rsidRDefault="00B33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03F4">
              <w:rPr>
                <w:rFonts w:ascii="Arial" w:hAnsi="Arial" w:cs="Arial"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4F355C" w:rsidRPr="00B603F4" w:rsidRDefault="00B33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03F4">
              <w:rPr>
                <w:rFonts w:ascii="Arial" w:hAnsi="Arial" w:cs="Arial"/>
                <w:sz w:val="24"/>
                <w:szCs w:val="24"/>
                <w:lang w:eastAsia="ru-RU"/>
              </w:rPr>
              <w:t>Атамановского сельского поселения Даниловского муниципального района Волгоградской области</w:t>
            </w:r>
          </w:p>
          <w:p w:rsidR="004F355C" w:rsidRPr="000760E3" w:rsidRDefault="00B339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603F4">
              <w:rPr>
                <w:rFonts w:ascii="Arial" w:hAnsi="Arial" w:cs="Arial"/>
                <w:sz w:val="24"/>
                <w:szCs w:val="24"/>
                <w:lang w:eastAsia="ru-RU"/>
              </w:rPr>
              <w:t>от «</w:t>
            </w:r>
            <w:r w:rsidRPr="00B603F4">
              <w:rPr>
                <w:rFonts w:ascii="Arial" w:hAnsi="Arial" w:cs="Arial"/>
                <w:sz w:val="24"/>
                <w:szCs w:val="24"/>
                <w:lang w:val="en-US" w:eastAsia="ru-RU"/>
              </w:rPr>
              <w:t>27</w:t>
            </w:r>
            <w:r w:rsidRPr="00B603F4"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proofErr w:type="spellStart"/>
            <w:r w:rsidRPr="00B603F4">
              <w:rPr>
                <w:rFonts w:ascii="Arial" w:hAnsi="Arial" w:cs="Arial"/>
                <w:sz w:val="24"/>
                <w:szCs w:val="24"/>
                <w:lang w:val="en-US" w:eastAsia="ru-RU"/>
              </w:rPr>
              <w:t>июля</w:t>
            </w:r>
            <w:proofErr w:type="spellEnd"/>
            <w:r w:rsidRPr="00B603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2026 г. №</w:t>
            </w:r>
            <w:r w:rsidR="000760E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36-п</w:t>
            </w:r>
          </w:p>
          <w:p w:rsidR="004F355C" w:rsidRPr="00B603F4" w:rsidRDefault="004F355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F355C" w:rsidRPr="00B603F4" w:rsidRDefault="004F355C">
      <w:pPr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F355C" w:rsidRPr="00B603F4" w:rsidRDefault="00B339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Положение</w:t>
      </w:r>
    </w:p>
    <w:p w:rsidR="004F355C" w:rsidRPr="00B603F4" w:rsidRDefault="00B339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 xml:space="preserve"> о мерах по обеспечению исполнения бюджетов Атамановского сельского посел</w:t>
      </w:r>
      <w:r w:rsidRPr="00B603F4">
        <w:rPr>
          <w:rFonts w:ascii="Arial" w:hAnsi="Arial" w:cs="Arial"/>
          <w:sz w:val="24"/>
          <w:szCs w:val="24"/>
        </w:rPr>
        <w:t>е</w:t>
      </w:r>
      <w:r w:rsidRPr="00B603F4">
        <w:rPr>
          <w:rFonts w:ascii="Arial" w:hAnsi="Arial" w:cs="Arial"/>
          <w:sz w:val="24"/>
          <w:szCs w:val="24"/>
        </w:rPr>
        <w:t>ния Даниловского муниципального района Волгоградской области</w:t>
      </w:r>
    </w:p>
    <w:p w:rsidR="004F355C" w:rsidRPr="00B603F4" w:rsidRDefault="004F35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355C" w:rsidRPr="00B603F4" w:rsidRDefault="00B339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 xml:space="preserve">1. Настоящее Положение устанавливает меры по обеспечению исполнения решений о бюджете </w:t>
      </w:r>
      <w:r w:rsidRPr="00B603F4">
        <w:rPr>
          <w:rFonts w:ascii="Arial" w:eastAsia="Times New Roman" w:hAnsi="Arial" w:cs="Arial"/>
          <w:sz w:val="24"/>
          <w:szCs w:val="24"/>
          <w:lang w:eastAsia="ru-RU"/>
        </w:rPr>
        <w:t>Атамановского сельского поселения Даниловского</w:t>
      </w:r>
      <w:r w:rsidRPr="00B603F4">
        <w:rPr>
          <w:rFonts w:ascii="Arial" w:hAnsi="Arial" w:cs="Arial"/>
          <w:sz w:val="24"/>
          <w:szCs w:val="24"/>
        </w:rPr>
        <w:t xml:space="preserve"> муниц</w:t>
      </w:r>
      <w:r w:rsidRPr="00B603F4">
        <w:rPr>
          <w:rFonts w:ascii="Arial" w:hAnsi="Arial" w:cs="Arial"/>
          <w:sz w:val="24"/>
          <w:szCs w:val="24"/>
        </w:rPr>
        <w:t>и</w:t>
      </w:r>
      <w:r w:rsidRPr="00B603F4">
        <w:rPr>
          <w:rFonts w:ascii="Arial" w:hAnsi="Arial" w:cs="Arial"/>
          <w:sz w:val="24"/>
          <w:szCs w:val="24"/>
        </w:rPr>
        <w:t>пального района Волгоградской области (далее – местный бюджет) на текущий финансовый год и плановый период (далее – решение о местном бюджете).</w:t>
      </w:r>
    </w:p>
    <w:p w:rsidR="004F355C" w:rsidRPr="00B603F4" w:rsidRDefault="00B339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2. Главные администраторы доходов местного бюджета принимают меры по обеспечению поступления сборов и других платежей, а также сокращению задо</w:t>
      </w:r>
      <w:r w:rsidRPr="00B603F4">
        <w:rPr>
          <w:rFonts w:ascii="Arial" w:hAnsi="Arial" w:cs="Arial"/>
          <w:sz w:val="24"/>
          <w:szCs w:val="24"/>
        </w:rPr>
        <w:t>л</w:t>
      </w:r>
      <w:r w:rsidRPr="00B603F4">
        <w:rPr>
          <w:rFonts w:ascii="Arial" w:hAnsi="Arial" w:cs="Arial"/>
          <w:sz w:val="24"/>
          <w:szCs w:val="24"/>
        </w:rPr>
        <w:t>женности по их уплате и осуществлению мероприятий, препятствующих ее во</w:t>
      </w:r>
      <w:r w:rsidRPr="00B603F4">
        <w:rPr>
          <w:rFonts w:ascii="Arial" w:hAnsi="Arial" w:cs="Arial"/>
          <w:sz w:val="24"/>
          <w:szCs w:val="24"/>
        </w:rPr>
        <w:t>з</w:t>
      </w:r>
      <w:r w:rsidRPr="00B603F4">
        <w:rPr>
          <w:rFonts w:ascii="Arial" w:hAnsi="Arial" w:cs="Arial"/>
          <w:sz w:val="24"/>
          <w:szCs w:val="24"/>
        </w:rPr>
        <w:t>никновению.</w:t>
      </w:r>
    </w:p>
    <w:p w:rsidR="004F355C" w:rsidRPr="00B603F4" w:rsidRDefault="00B339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3. Получатели средств местного бюджета при заключении договоров (мун</w:t>
      </w:r>
      <w:r w:rsidRPr="00B603F4">
        <w:rPr>
          <w:rFonts w:ascii="Arial" w:hAnsi="Arial" w:cs="Arial"/>
          <w:sz w:val="24"/>
          <w:szCs w:val="24"/>
        </w:rPr>
        <w:t>и</w:t>
      </w:r>
      <w:r w:rsidRPr="00B603F4">
        <w:rPr>
          <w:rFonts w:ascii="Arial" w:hAnsi="Arial" w:cs="Arial"/>
          <w:sz w:val="24"/>
          <w:szCs w:val="24"/>
        </w:rPr>
        <w:t>ципальных контрактов) о поставке товаров, выполнении работ, оказании услуг в пределах доведенных им в установленном порядке лимитов бюджетных обяз</w:t>
      </w:r>
      <w:r w:rsidRPr="00B603F4">
        <w:rPr>
          <w:rFonts w:ascii="Arial" w:hAnsi="Arial" w:cs="Arial"/>
          <w:sz w:val="24"/>
          <w:szCs w:val="24"/>
        </w:rPr>
        <w:t>а</w:t>
      </w:r>
      <w:r w:rsidRPr="00B603F4">
        <w:rPr>
          <w:rFonts w:ascii="Arial" w:hAnsi="Arial" w:cs="Arial"/>
          <w:sz w:val="24"/>
          <w:szCs w:val="24"/>
        </w:rPr>
        <w:t>тельств на соответствующий финансовый год вправе предусматривать авансовые платежи, в размере до 100 процентов суммы договора (муниципального контра</w:t>
      </w:r>
      <w:r w:rsidRPr="00B603F4">
        <w:rPr>
          <w:rFonts w:ascii="Arial" w:hAnsi="Arial" w:cs="Arial"/>
          <w:sz w:val="24"/>
          <w:szCs w:val="24"/>
        </w:rPr>
        <w:t>к</w:t>
      </w:r>
      <w:r w:rsidRPr="00B603F4">
        <w:rPr>
          <w:rFonts w:ascii="Arial" w:hAnsi="Arial" w:cs="Arial"/>
          <w:sz w:val="24"/>
          <w:szCs w:val="24"/>
        </w:rPr>
        <w:t>та).</w:t>
      </w:r>
    </w:p>
    <w:p w:rsidR="004F355C" w:rsidRPr="00B603F4" w:rsidRDefault="00B339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4. Получатели средств местного бюджета принимают бюджетные обязател</w:t>
      </w:r>
      <w:r w:rsidRPr="00B603F4">
        <w:rPr>
          <w:rFonts w:ascii="Arial" w:hAnsi="Arial" w:cs="Arial"/>
          <w:sz w:val="24"/>
          <w:szCs w:val="24"/>
        </w:rPr>
        <w:t>ь</w:t>
      </w:r>
      <w:r w:rsidRPr="00B603F4">
        <w:rPr>
          <w:rFonts w:ascii="Arial" w:hAnsi="Arial" w:cs="Arial"/>
          <w:sz w:val="24"/>
          <w:szCs w:val="24"/>
        </w:rPr>
        <w:t>ства, связанные с поставкой товаров, выполнением работ, оказанием услуг, не позднее 25 декабря текущего финансового года или последнего рабочего дня до указанной даты в соответствии с доведенными до них в установленном порядке лимитами бюджетных обязательств.</w:t>
      </w:r>
    </w:p>
    <w:p w:rsidR="004F355C" w:rsidRPr="00B603F4" w:rsidRDefault="00B339F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 xml:space="preserve">5. </w:t>
      </w:r>
      <w:proofErr w:type="gramStart"/>
      <w:r w:rsidRPr="00B603F4">
        <w:rPr>
          <w:rFonts w:ascii="Arial" w:hAnsi="Arial" w:cs="Arial"/>
          <w:sz w:val="24"/>
          <w:szCs w:val="24"/>
        </w:rPr>
        <w:t>Муниципальные бюджетные и автономные учреждения принимают обяз</w:t>
      </w:r>
      <w:r w:rsidRPr="00B603F4">
        <w:rPr>
          <w:rFonts w:ascii="Arial" w:hAnsi="Arial" w:cs="Arial"/>
          <w:sz w:val="24"/>
          <w:szCs w:val="24"/>
        </w:rPr>
        <w:t>а</w:t>
      </w:r>
      <w:r w:rsidRPr="00B603F4">
        <w:rPr>
          <w:rFonts w:ascii="Arial" w:hAnsi="Arial" w:cs="Arial"/>
          <w:sz w:val="24"/>
          <w:szCs w:val="24"/>
        </w:rPr>
        <w:t>тельства, связанные с поставкой товаров, выполнением работ, оказанием услуг, за счет средств, предоставленных из местного бюджета в виде субсидий, не поз</w:t>
      </w:r>
      <w:r w:rsidRPr="00B603F4">
        <w:rPr>
          <w:rFonts w:ascii="Arial" w:hAnsi="Arial" w:cs="Arial"/>
          <w:sz w:val="24"/>
          <w:szCs w:val="24"/>
        </w:rPr>
        <w:t>д</w:t>
      </w:r>
      <w:r w:rsidRPr="00B603F4">
        <w:rPr>
          <w:rFonts w:ascii="Arial" w:hAnsi="Arial" w:cs="Arial"/>
          <w:sz w:val="24"/>
          <w:szCs w:val="24"/>
        </w:rPr>
        <w:t>нее 25 декабря текущего финансового года или последнего рабочего дня до ук</w:t>
      </w:r>
      <w:r w:rsidRPr="00B603F4">
        <w:rPr>
          <w:rFonts w:ascii="Arial" w:hAnsi="Arial" w:cs="Arial"/>
          <w:sz w:val="24"/>
          <w:szCs w:val="24"/>
        </w:rPr>
        <w:t>а</w:t>
      </w:r>
      <w:r w:rsidRPr="00B603F4">
        <w:rPr>
          <w:rFonts w:ascii="Arial" w:hAnsi="Arial" w:cs="Arial"/>
          <w:sz w:val="24"/>
          <w:szCs w:val="24"/>
        </w:rPr>
        <w:t>занной даты в соответствии с показателями выплат на закупку товаров, работ, услуг, включенными в планы финансово-хозяйственной деятельности учрежд</w:t>
      </w:r>
      <w:r w:rsidRPr="00B603F4">
        <w:rPr>
          <w:rFonts w:ascii="Arial" w:hAnsi="Arial" w:cs="Arial"/>
          <w:sz w:val="24"/>
          <w:szCs w:val="24"/>
        </w:rPr>
        <w:t>е</w:t>
      </w:r>
      <w:r w:rsidRPr="00B603F4">
        <w:rPr>
          <w:rFonts w:ascii="Arial" w:hAnsi="Arial" w:cs="Arial"/>
          <w:sz w:val="24"/>
          <w:szCs w:val="24"/>
        </w:rPr>
        <w:t>ний.</w:t>
      </w:r>
      <w:proofErr w:type="gramEnd"/>
    </w:p>
    <w:p w:rsidR="004F355C" w:rsidRPr="00B603F4" w:rsidRDefault="00B339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bookmarkStart w:id="1" w:name="P41"/>
      <w:bookmarkEnd w:id="1"/>
      <w:r w:rsidRPr="00B603F4">
        <w:rPr>
          <w:rFonts w:ascii="Arial" w:hAnsi="Arial" w:cs="Arial"/>
          <w:sz w:val="24"/>
          <w:szCs w:val="24"/>
        </w:rPr>
        <w:t xml:space="preserve">6. Положения </w:t>
      </w:r>
      <w:hyperlink r:id="rId10" w:anchor="P39" w:history="1">
        <w:r w:rsidRPr="00B603F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пунктов 4</w:t>
        </w:r>
      </w:hyperlink>
      <w:r w:rsidRPr="00B603F4">
        <w:rPr>
          <w:rFonts w:ascii="Arial" w:hAnsi="Arial" w:cs="Arial"/>
          <w:sz w:val="24"/>
          <w:szCs w:val="24"/>
        </w:rPr>
        <w:t xml:space="preserve">, </w:t>
      </w:r>
      <w:hyperlink r:id="rId11" w:anchor="P40" w:history="1">
        <w:r w:rsidRPr="00B603F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5</w:t>
        </w:r>
      </w:hyperlink>
      <w:r w:rsidRPr="00B603F4">
        <w:rPr>
          <w:rFonts w:ascii="Arial" w:hAnsi="Arial" w:cs="Arial"/>
          <w:sz w:val="24"/>
          <w:szCs w:val="24"/>
        </w:rPr>
        <w:t xml:space="preserve"> настоящего Положения не распространяются на бюджетные обязательства (обязательства), связанные с поставкой товаров, в</w:t>
      </w:r>
      <w:r w:rsidRPr="00B603F4">
        <w:rPr>
          <w:rFonts w:ascii="Arial" w:hAnsi="Arial" w:cs="Arial"/>
          <w:sz w:val="24"/>
          <w:szCs w:val="24"/>
        </w:rPr>
        <w:t>ы</w:t>
      </w:r>
      <w:r w:rsidRPr="00B603F4">
        <w:rPr>
          <w:rFonts w:ascii="Arial" w:hAnsi="Arial" w:cs="Arial"/>
          <w:sz w:val="24"/>
          <w:szCs w:val="24"/>
        </w:rPr>
        <w:t>полнением работ, оказанием услуг:</w:t>
      </w:r>
    </w:p>
    <w:p w:rsidR="004F355C" w:rsidRPr="00B603F4" w:rsidRDefault="00B339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proofErr w:type="gramStart"/>
      <w:r w:rsidRPr="00B603F4">
        <w:rPr>
          <w:rFonts w:ascii="Arial" w:hAnsi="Arial" w:cs="Arial"/>
          <w:sz w:val="24"/>
          <w:szCs w:val="24"/>
        </w:rPr>
        <w:t xml:space="preserve">а) в случаях, указанных в </w:t>
      </w:r>
      <w:hyperlink r:id="rId12" w:history="1">
        <w:r w:rsidRPr="00B603F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пунктах 1</w:t>
        </w:r>
      </w:hyperlink>
      <w:r w:rsidRPr="00B603F4">
        <w:rPr>
          <w:rFonts w:ascii="Arial" w:hAnsi="Arial" w:cs="Arial"/>
          <w:sz w:val="24"/>
          <w:szCs w:val="24"/>
        </w:rPr>
        <w:t xml:space="preserve">, </w:t>
      </w:r>
      <w:hyperlink r:id="rId13" w:history="1">
        <w:r w:rsidRPr="00B603F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8</w:t>
        </w:r>
      </w:hyperlink>
      <w:r w:rsidRPr="00B603F4">
        <w:rPr>
          <w:rFonts w:ascii="Arial" w:hAnsi="Arial" w:cs="Arial"/>
          <w:sz w:val="24"/>
          <w:szCs w:val="24"/>
        </w:rPr>
        <w:t xml:space="preserve">, </w:t>
      </w:r>
      <w:hyperlink r:id="rId14" w:history="1">
        <w:r w:rsidRPr="00B603F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23</w:t>
        </w:r>
      </w:hyperlink>
      <w:r w:rsidRPr="00B603F4">
        <w:rPr>
          <w:rFonts w:ascii="Arial" w:hAnsi="Arial" w:cs="Arial"/>
          <w:sz w:val="24"/>
          <w:szCs w:val="24"/>
        </w:rPr>
        <w:t xml:space="preserve">, </w:t>
      </w:r>
      <w:hyperlink r:id="rId15" w:history="1">
        <w:r w:rsidRPr="00B603F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26</w:t>
        </w:r>
      </w:hyperlink>
      <w:r w:rsidRPr="00B603F4">
        <w:rPr>
          <w:rFonts w:ascii="Arial" w:hAnsi="Arial" w:cs="Arial"/>
          <w:sz w:val="24"/>
          <w:szCs w:val="24"/>
        </w:rPr>
        <w:t xml:space="preserve">, </w:t>
      </w:r>
      <w:hyperlink r:id="rId16" w:history="1">
        <w:r w:rsidRPr="00B603F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29 части 1 статьи 93</w:t>
        </w:r>
      </w:hyperlink>
      <w:r w:rsidRPr="00B603F4">
        <w:rPr>
          <w:rFonts w:ascii="Arial" w:hAnsi="Arial" w:cs="Arial"/>
          <w:sz w:val="24"/>
          <w:szCs w:val="24"/>
        </w:rPr>
        <w:t xml:space="preserve"> Федерал</w:t>
      </w:r>
      <w:r w:rsidRPr="00B603F4">
        <w:rPr>
          <w:rFonts w:ascii="Arial" w:hAnsi="Arial" w:cs="Arial"/>
          <w:sz w:val="24"/>
          <w:szCs w:val="24"/>
        </w:rPr>
        <w:t>ь</w:t>
      </w:r>
      <w:r w:rsidRPr="00B603F4">
        <w:rPr>
          <w:rFonts w:ascii="Arial" w:hAnsi="Arial" w:cs="Arial"/>
          <w:sz w:val="24"/>
          <w:szCs w:val="24"/>
        </w:rPr>
        <w:t>ного закона от 05.04.2013 № 44-ФЗ «О контрактной системе в сфере закупок тов</w:t>
      </w:r>
      <w:r w:rsidRPr="00B603F4">
        <w:rPr>
          <w:rFonts w:ascii="Arial" w:hAnsi="Arial" w:cs="Arial"/>
          <w:sz w:val="24"/>
          <w:szCs w:val="24"/>
        </w:rPr>
        <w:t>а</w:t>
      </w:r>
      <w:r w:rsidRPr="00B603F4">
        <w:rPr>
          <w:rFonts w:ascii="Arial" w:hAnsi="Arial" w:cs="Arial"/>
          <w:sz w:val="24"/>
          <w:szCs w:val="24"/>
        </w:rPr>
        <w:t>ров, работ, услуг для обеспечения государственных и муниципальных нужд» (д</w:t>
      </w:r>
      <w:r w:rsidRPr="00B603F4">
        <w:rPr>
          <w:rFonts w:ascii="Arial" w:hAnsi="Arial" w:cs="Arial"/>
          <w:sz w:val="24"/>
          <w:szCs w:val="24"/>
        </w:rPr>
        <w:t>а</w:t>
      </w:r>
      <w:r w:rsidRPr="00B603F4">
        <w:rPr>
          <w:rFonts w:ascii="Arial" w:hAnsi="Arial" w:cs="Arial"/>
          <w:sz w:val="24"/>
          <w:szCs w:val="24"/>
        </w:rPr>
        <w:t xml:space="preserve">лее именуется - Федеральный закон № 44-ФЗ), при условии, что информация о соответствующих контрактах включена в план-график закупок, предусмотренный Федеральным </w:t>
      </w:r>
      <w:hyperlink r:id="rId17" w:history="1">
        <w:r w:rsidRPr="00B603F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 w:rsidRPr="00B603F4">
        <w:rPr>
          <w:rFonts w:ascii="Arial" w:hAnsi="Arial" w:cs="Arial"/>
          <w:sz w:val="24"/>
          <w:szCs w:val="24"/>
        </w:rPr>
        <w:t xml:space="preserve"> № 44-ФЗ;</w:t>
      </w:r>
      <w:proofErr w:type="gramEnd"/>
    </w:p>
    <w:p w:rsidR="004F355C" w:rsidRPr="00B603F4" w:rsidRDefault="00B339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 xml:space="preserve">б) в случаях, указанных в </w:t>
      </w:r>
      <w:hyperlink r:id="rId18" w:history="1">
        <w:r w:rsidRPr="00B603F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пунктах 4</w:t>
        </w:r>
      </w:hyperlink>
      <w:r w:rsidRPr="00B603F4">
        <w:rPr>
          <w:rFonts w:ascii="Arial" w:hAnsi="Arial" w:cs="Arial"/>
          <w:sz w:val="24"/>
          <w:szCs w:val="24"/>
        </w:rPr>
        <w:t xml:space="preserve"> и </w:t>
      </w:r>
      <w:hyperlink r:id="rId19" w:history="1">
        <w:r w:rsidRPr="00B603F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5 части 1 статьи 93</w:t>
        </w:r>
      </w:hyperlink>
      <w:r w:rsidRPr="00B603F4">
        <w:rPr>
          <w:rFonts w:ascii="Arial" w:hAnsi="Arial" w:cs="Arial"/>
          <w:sz w:val="24"/>
          <w:szCs w:val="24"/>
        </w:rPr>
        <w:t xml:space="preserve"> Федерального зак</w:t>
      </w:r>
      <w:r w:rsidRPr="00B603F4">
        <w:rPr>
          <w:rFonts w:ascii="Arial" w:hAnsi="Arial" w:cs="Arial"/>
          <w:sz w:val="24"/>
          <w:szCs w:val="24"/>
        </w:rPr>
        <w:t>о</w:t>
      </w:r>
      <w:r w:rsidRPr="00B603F4">
        <w:rPr>
          <w:rFonts w:ascii="Arial" w:hAnsi="Arial" w:cs="Arial"/>
          <w:sz w:val="24"/>
          <w:szCs w:val="24"/>
        </w:rPr>
        <w:t xml:space="preserve">на № 44-ФЗ, в размере, не превышающем 10 процентов общей </w:t>
      </w:r>
      <w:proofErr w:type="gramStart"/>
      <w:r w:rsidRPr="00B603F4">
        <w:rPr>
          <w:rFonts w:ascii="Arial" w:hAnsi="Arial" w:cs="Arial"/>
          <w:sz w:val="24"/>
          <w:szCs w:val="24"/>
        </w:rPr>
        <w:t>суммы</w:t>
      </w:r>
      <w:proofErr w:type="gramEnd"/>
      <w:r w:rsidRPr="00B603F4">
        <w:rPr>
          <w:rFonts w:ascii="Arial" w:hAnsi="Arial" w:cs="Arial"/>
          <w:sz w:val="24"/>
          <w:szCs w:val="24"/>
        </w:rPr>
        <w:t xml:space="preserve"> не испол</w:t>
      </w:r>
      <w:r w:rsidRPr="00B603F4">
        <w:rPr>
          <w:rFonts w:ascii="Arial" w:hAnsi="Arial" w:cs="Arial"/>
          <w:sz w:val="24"/>
          <w:szCs w:val="24"/>
        </w:rPr>
        <w:t>ь</w:t>
      </w:r>
      <w:r w:rsidRPr="00B603F4">
        <w:rPr>
          <w:rFonts w:ascii="Arial" w:hAnsi="Arial" w:cs="Arial"/>
          <w:sz w:val="24"/>
          <w:szCs w:val="24"/>
        </w:rPr>
        <w:lastRenderedPageBreak/>
        <w:t>зованных по состоянию на 01 декабря текущего финансового года лимитов бю</w:t>
      </w:r>
      <w:r w:rsidRPr="00B603F4">
        <w:rPr>
          <w:rFonts w:ascii="Arial" w:hAnsi="Arial" w:cs="Arial"/>
          <w:sz w:val="24"/>
          <w:szCs w:val="24"/>
        </w:rPr>
        <w:t>д</w:t>
      </w:r>
      <w:r w:rsidRPr="00B603F4">
        <w:rPr>
          <w:rFonts w:ascii="Arial" w:hAnsi="Arial" w:cs="Arial"/>
          <w:sz w:val="24"/>
          <w:szCs w:val="24"/>
        </w:rPr>
        <w:t>жетных обязательств на осуществление закупок товаров, работ, услуг;</w:t>
      </w:r>
    </w:p>
    <w:p w:rsidR="004F355C" w:rsidRPr="00B603F4" w:rsidRDefault="00B339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 xml:space="preserve">в) реализация </w:t>
      </w:r>
      <w:proofErr w:type="gramStart"/>
      <w:r w:rsidRPr="00B603F4">
        <w:rPr>
          <w:rFonts w:ascii="Arial" w:hAnsi="Arial" w:cs="Arial"/>
          <w:sz w:val="24"/>
          <w:szCs w:val="24"/>
        </w:rPr>
        <w:t>которых</w:t>
      </w:r>
      <w:proofErr w:type="gramEnd"/>
      <w:r w:rsidRPr="00B603F4">
        <w:rPr>
          <w:rFonts w:ascii="Arial" w:hAnsi="Arial" w:cs="Arial"/>
          <w:sz w:val="24"/>
          <w:szCs w:val="24"/>
        </w:rPr>
        <w:t xml:space="preserve"> осуществляется:</w:t>
      </w:r>
    </w:p>
    <w:p w:rsidR="004F355C" w:rsidRPr="00B603F4" w:rsidRDefault="00B339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за счет средств субсидий, субвенций, иных межбюджетных трансфертов и безвозмездных поступлений от физических и юридических лиц, имеющих целевое назначение;</w:t>
      </w:r>
    </w:p>
    <w:p w:rsidR="004F355C" w:rsidRPr="00B603F4" w:rsidRDefault="00B339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 xml:space="preserve">за счет средств местного бюджета, предоставляемых в рамках расходных обязательств, </w:t>
      </w:r>
      <w:proofErr w:type="spellStart"/>
      <w:r w:rsidRPr="00B603F4">
        <w:rPr>
          <w:rFonts w:ascii="Arial" w:hAnsi="Arial" w:cs="Arial"/>
          <w:sz w:val="24"/>
          <w:szCs w:val="24"/>
        </w:rPr>
        <w:t>софинансирование</w:t>
      </w:r>
      <w:proofErr w:type="spellEnd"/>
      <w:r w:rsidRPr="00B603F4">
        <w:rPr>
          <w:rFonts w:ascii="Arial" w:hAnsi="Arial" w:cs="Arial"/>
          <w:sz w:val="24"/>
          <w:szCs w:val="24"/>
        </w:rPr>
        <w:t xml:space="preserve"> которых осуществляется за счет средств о</w:t>
      </w:r>
      <w:r w:rsidRPr="00B603F4">
        <w:rPr>
          <w:rFonts w:ascii="Arial" w:hAnsi="Arial" w:cs="Arial"/>
          <w:sz w:val="24"/>
          <w:szCs w:val="24"/>
        </w:rPr>
        <w:t>б</w:t>
      </w:r>
      <w:r w:rsidRPr="00B603F4">
        <w:rPr>
          <w:rFonts w:ascii="Arial" w:hAnsi="Arial" w:cs="Arial"/>
          <w:sz w:val="24"/>
          <w:szCs w:val="24"/>
        </w:rPr>
        <w:t>ластного бюджета;</w:t>
      </w:r>
    </w:p>
    <w:p w:rsidR="004F355C" w:rsidRPr="00B603F4" w:rsidRDefault="00B339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за счет средств резервного фонда;</w:t>
      </w:r>
    </w:p>
    <w:p w:rsidR="004F355C" w:rsidRPr="00B603F4" w:rsidRDefault="00B339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в целях исполнения требований надзорных органов;</w:t>
      </w:r>
    </w:p>
    <w:p w:rsidR="004F355C" w:rsidRPr="00B603F4" w:rsidRDefault="00B339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для обеспечения муниципальных нужд в рамках мобилизационной подгото</w:t>
      </w:r>
      <w:r w:rsidRPr="00B603F4">
        <w:rPr>
          <w:rFonts w:ascii="Arial" w:hAnsi="Arial" w:cs="Arial"/>
          <w:sz w:val="24"/>
          <w:szCs w:val="24"/>
        </w:rPr>
        <w:t>в</w:t>
      </w:r>
      <w:r w:rsidRPr="00B603F4">
        <w:rPr>
          <w:rFonts w:ascii="Arial" w:hAnsi="Arial" w:cs="Arial"/>
          <w:sz w:val="24"/>
          <w:szCs w:val="24"/>
        </w:rPr>
        <w:t>ки экономики;</w:t>
      </w:r>
    </w:p>
    <w:p w:rsidR="004F355C" w:rsidRPr="00B603F4" w:rsidRDefault="00B339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в целях предоставления гражданам мер социальной поддержки;</w:t>
      </w:r>
    </w:p>
    <w:p w:rsidR="004F355C" w:rsidRPr="00B603F4" w:rsidRDefault="00B339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г) в случаях, предусматривающих поставку следующих товаров (оказание следующих услуг):</w:t>
      </w:r>
    </w:p>
    <w:p w:rsidR="004F355C" w:rsidRPr="00B603F4" w:rsidRDefault="00B339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лекарственных средств, изделий медицинского назначения, медицинского расходного материала, продуктов питания, технического обслуживания медици</w:t>
      </w:r>
      <w:r w:rsidRPr="00B603F4">
        <w:rPr>
          <w:rFonts w:ascii="Arial" w:hAnsi="Arial" w:cs="Arial"/>
          <w:sz w:val="24"/>
          <w:szCs w:val="24"/>
        </w:rPr>
        <w:t>н</w:t>
      </w:r>
      <w:r w:rsidRPr="00B603F4">
        <w:rPr>
          <w:rFonts w:ascii="Arial" w:hAnsi="Arial" w:cs="Arial"/>
          <w:sz w:val="24"/>
          <w:szCs w:val="24"/>
        </w:rPr>
        <w:t>ской техники;</w:t>
      </w:r>
    </w:p>
    <w:p w:rsidR="004F355C" w:rsidRPr="00B603F4" w:rsidRDefault="00B339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горюче-смазочных материалов;</w:t>
      </w:r>
    </w:p>
    <w:p w:rsidR="004F355C" w:rsidRPr="00B603F4" w:rsidRDefault="00B339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коммунальных услуг;</w:t>
      </w:r>
    </w:p>
    <w:p w:rsidR="004F355C" w:rsidRPr="00B603F4" w:rsidRDefault="00B339F2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услуг почтовой связи, фельдъегерской и специальной связи, услуг по пред</w:t>
      </w:r>
      <w:r w:rsidRPr="00B603F4">
        <w:rPr>
          <w:rFonts w:ascii="Arial" w:hAnsi="Arial" w:cs="Arial"/>
          <w:sz w:val="24"/>
          <w:szCs w:val="24"/>
        </w:rPr>
        <w:t>о</w:t>
      </w:r>
      <w:r w:rsidRPr="00B603F4">
        <w:rPr>
          <w:rFonts w:ascii="Arial" w:hAnsi="Arial" w:cs="Arial"/>
          <w:sz w:val="24"/>
          <w:szCs w:val="24"/>
        </w:rPr>
        <w:t>ставлению доступа в информационно-телекоммуникационную сеть Интернет и услуг по предоставлению каналов связи;</w:t>
      </w:r>
    </w:p>
    <w:p w:rsidR="004F355C" w:rsidRPr="00B603F4" w:rsidRDefault="00B339F2" w:rsidP="00B603F4">
      <w:pPr>
        <w:pStyle w:val="ConsPlusNormal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7. Муниципальные бюджетные и автономные учреждения:</w:t>
      </w:r>
    </w:p>
    <w:p w:rsidR="004F355C" w:rsidRPr="00B603F4" w:rsidRDefault="00B339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 xml:space="preserve">обеспечивают возврат в местный бюджет не позднее 01 апреля текущего финансового года образовавшихся в связи с </w:t>
      </w:r>
      <w:proofErr w:type="gramStart"/>
      <w:r w:rsidRPr="00B603F4">
        <w:rPr>
          <w:rFonts w:ascii="Arial" w:hAnsi="Arial" w:cs="Arial"/>
          <w:sz w:val="24"/>
          <w:szCs w:val="24"/>
        </w:rPr>
        <w:t>не достижением</w:t>
      </w:r>
      <w:proofErr w:type="gramEnd"/>
      <w:r w:rsidRPr="00B603F4">
        <w:rPr>
          <w:rFonts w:ascii="Arial" w:hAnsi="Arial" w:cs="Arial"/>
          <w:sz w:val="24"/>
          <w:szCs w:val="24"/>
        </w:rPr>
        <w:t xml:space="preserve"> установленных м</w:t>
      </w:r>
      <w:r w:rsidRPr="00B603F4">
        <w:rPr>
          <w:rFonts w:ascii="Arial" w:hAnsi="Arial" w:cs="Arial"/>
          <w:sz w:val="24"/>
          <w:szCs w:val="24"/>
        </w:rPr>
        <w:t>у</w:t>
      </w:r>
      <w:r w:rsidRPr="00B603F4">
        <w:rPr>
          <w:rFonts w:ascii="Arial" w:hAnsi="Arial" w:cs="Arial"/>
          <w:sz w:val="24"/>
          <w:szCs w:val="24"/>
        </w:rPr>
        <w:t>ниципальным заданием показателей остатков субсидий, предоставленных им в отчетном финансовом году на финансовое обеспечение выполнения муниципал</w:t>
      </w:r>
      <w:r w:rsidRPr="00B603F4">
        <w:rPr>
          <w:rFonts w:ascii="Arial" w:hAnsi="Arial" w:cs="Arial"/>
          <w:sz w:val="24"/>
          <w:szCs w:val="24"/>
        </w:rPr>
        <w:t>ь</w:t>
      </w:r>
      <w:r w:rsidRPr="00B603F4">
        <w:rPr>
          <w:rFonts w:ascii="Arial" w:hAnsi="Arial" w:cs="Arial"/>
          <w:sz w:val="24"/>
          <w:szCs w:val="24"/>
        </w:rPr>
        <w:t>ных заданий на оказание муниципальных услуг (выполнение работ), в объеме, с</w:t>
      </w:r>
      <w:r w:rsidRPr="00B603F4">
        <w:rPr>
          <w:rFonts w:ascii="Arial" w:hAnsi="Arial" w:cs="Arial"/>
          <w:sz w:val="24"/>
          <w:szCs w:val="24"/>
        </w:rPr>
        <w:t>о</w:t>
      </w:r>
      <w:r w:rsidRPr="00B603F4">
        <w:rPr>
          <w:rFonts w:ascii="Arial" w:hAnsi="Arial" w:cs="Arial"/>
          <w:sz w:val="24"/>
          <w:szCs w:val="24"/>
        </w:rPr>
        <w:t>ответствующем недостигнутым показателям;</w:t>
      </w:r>
    </w:p>
    <w:p w:rsidR="004F355C" w:rsidRPr="00B603F4" w:rsidRDefault="00B339F2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B603F4">
        <w:rPr>
          <w:rFonts w:ascii="Arial" w:hAnsi="Arial" w:cs="Arial"/>
          <w:sz w:val="24"/>
          <w:szCs w:val="24"/>
        </w:rPr>
        <w:t>обеспечивают возврат в районный бюджет средств в объеме остатков субс</w:t>
      </w:r>
      <w:r w:rsidRPr="00B603F4">
        <w:rPr>
          <w:rFonts w:ascii="Arial" w:hAnsi="Arial" w:cs="Arial"/>
          <w:sz w:val="24"/>
          <w:szCs w:val="24"/>
        </w:rPr>
        <w:t>и</w:t>
      </w:r>
      <w:r w:rsidRPr="00B603F4">
        <w:rPr>
          <w:rFonts w:ascii="Arial" w:hAnsi="Arial" w:cs="Arial"/>
          <w:sz w:val="24"/>
          <w:szCs w:val="24"/>
        </w:rPr>
        <w:t>дий, предоставленных им в отчетном финансовом году на иные цели.</w:t>
      </w:r>
    </w:p>
    <w:p w:rsidR="004F355C" w:rsidRPr="00B603F4" w:rsidRDefault="004F355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rPr>
          <w:rFonts w:ascii="Arial" w:hAnsi="Arial" w:cs="Arial"/>
          <w:sz w:val="24"/>
          <w:szCs w:val="24"/>
        </w:rPr>
      </w:pPr>
    </w:p>
    <w:p w:rsidR="004F355C" w:rsidRPr="00B603F4" w:rsidRDefault="004F355C">
      <w:pPr>
        <w:rPr>
          <w:rFonts w:ascii="Arial" w:hAnsi="Arial" w:cs="Arial"/>
          <w:sz w:val="24"/>
          <w:szCs w:val="24"/>
        </w:rPr>
      </w:pPr>
    </w:p>
    <w:sectPr w:rsidR="004F355C" w:rsidRPr="00B603F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F35" w:rsidRDefault="00C21F35">
      <w:pPr>
        <w:spacing w:line="240" w:lineRule="auto"/>
      </w:pPr>
      <w:r>
        <w:separator/>
      </w:r>
    </w:p>
  </w:endnote>
  <w:endnote w:type="continuationSeparator" w:id="0">
    <w:p w:rsidR="00C21F35" w:rsidRDefault="00C21F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F35" w:rsidRDefault="00C21F35">
      <w:pPr>
        <w:spacing w:after="0"/>
      </w:pPr>
      <w:r>
        <w:separator/>
      </w:r>
    </w:p>
  </w:footnote>
  <w:footnote w:type="continuationSeparator" w:id="0">
    <w:p w:rsidR="00C21F35" w:rsidRDefault="00C21F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8055614"/>
      <w:docPartObj>
        <w:docPartGallery w:val="AutoText"/>
      </w:docPartObj>
    </w:sdtPr>
    <w:sdtEndPr/>
    <w:sdtContent>
      <w:p w:rsidR="004F355C" w:rsidRDefault="00B339F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0E3">
          <w:rPr>
            <w:noProof/>
          </w:rPr>
          <w:t>3</w:t>
        </w:r>
        <w:r>
          <w:fldChar w:fldCharType="end"/>
        </w:r>
      </w:p>
    </w:sdtContent>
  </w:sdt>
  <w:p w:rsidR="004F355C" w:rsidRDefault="004F35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76"/>
    <w:rsid w:val="000760E3"/>
    <w:rsid w:val="000F38F5"/>
    <w:rsid w:val="001862A6"/>
    <w:rsid w:val="001A73D9"/>
    <w:rsid w:val="001D4BB8"/>
    <w:rsid w:val="0025678E"/>
    <w:rsid w:val="002B5B78"/>
    <w:rsid w:val="002E1F76"/>
    <w:rsid w:val="002F3A96"/>
    <w:rsid w:val="002F4AA2"/>
    <w:rsid w:val="003867FC"/>
    <w:rsid w:val="00456B8A"/>
    <w:rsid w:val="004A12C1"/>
    <w:rsid w:val="004F355C"/>
    <w:rsid w:val="00513EE2"/>
    <w:rsid w:val="00517636"/>
    <w:rsid w:val="00750839"/>
    <w:rsid w:val="00784D7B"/>
    <w:rsid w:val="007906B9"/>
    <w:rsid w:val="00856BFA"/>
    <w:rsid w:val="00900B3E"/>
    <w:rsid w:val="0097236D"/>
    <w:rsid w:val="009E42FD"/>
    <w:rsid w:val="00A26217"/>
    <w:rsid w:val="00A434E3"/>
    <w:rsid w:val="00A53C74"/>
    <w:rsid w:val="00AB1701"/>
    <w:rsid w:val="00AB3765"/>
    <w:rsid w:val="00AC3AED"/>
    <w:rsid w:val="00B05564"/>
    <w:rsid w:val="00B07C11"/>
    <w:rsid w:val="00B339F2"/>
    <w:rsid w:val="00B4411F"/>
    <w:rsid w:val="00B603F4"/>
    <w:rsid w:val="00B77C7A"/>
    <w:rsid w:val="00C21F35"/>
    <w:rsid w:val="00C4460D"/>
    <w:rsid w:val="00C72DA1"/>
    <w:rsid w:val="00C76463"/>
    <w:rsid w:val="00DC351F"/>
    <w:rsid w:val="00E06C2C"/>
    <w:rsid w:val="00EB41F6"/>
    <w:rsid w:val="0B260B03"/>
    <w:rsid w:val="71F5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uiPriority w:val="99"/>
    <w:qFormat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9">
    <w:name w:val="Balloon Text"/>
    <w:basedOn w:val="a"/>
    <w:link w:val="aa"/>
    <w:uiPriority w:val="99"/>
    <w:semiHidden/>
    <w:unhideWhenUsed/>
    <w:rsid w:val="00076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0E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8">
    <w:name w:val="Table Grid"/>
    <w:basedOn w:val="a1"/>
    <w:uiPriority w:val="59"/>
    <w:qFormat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uiPriority w:val="99"/>
    <w:qFormat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9">
    <w:name w:val="Balloon Text"/>
    <w:basedOn w:val="a"/>
    <w:link w:val="aa"/>
    <w:uiPriority w:val="99"/>
    <w:semiHidden/>
    <w:unhideWhenUsed/>
    <w:rsid w:val="00076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60E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BCCDB9CF419FABE98DCD2C3221790F292A8FB22529044A2E72B78D5FG1q7G" TargetMode="External"/><Relationship Id="rId13" Type="http://schemas.openxmlformats.org/officeDocument/2006/relationships/hyperlink" Target="consultantplus://offline/ref=AA99D3765BC7F2483BCA09836047FAB261EE926952A4E3BE4D6AB873611AC93B90255DB66C57675E11401F2CD57B176097B1D0A49Cc0hDL" TargetMode="External"/><Relationship Id="rId18" Type="http://schemas.openxmlformats.org/officeDocument/2006/relationships/hyperlink" Target="consultantplus://offline/ref=AA99D3765BC7F2483BCA09836047FAB261EE926952A4E3BE4D6AB873611AC93B90255DB46C56650114550E74DA7C0C7E96AECCA69E0DcCh9L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A99D3765BC7F2483BCA09836047FAB261EE926952A4E3BE4D6AB873611AC93B90255DB46F57650F460F1E70932B046293B1D2A5800DCBF1c3h2L" TargetMode="External"/><Relationship Id="rId17" Type="http://schemas.openxmlformats.org/officeDocument/2006/relationships/hyperlink" Target="consultantplus://offline/ref=AA99D3765BC7F2483BCA09836047FAB261EE926952A4E3BE4D6AB873611AC93B822505B86D53720A411A4821D5c7hC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A99D3765BC7F2483BCA09836047FAB261EE926952A4E3BE4D6AB873611AC93B90255DB46F576B02440F1E70932B046293B1D2A5800DCBF1c3h2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obfp01\AppData\Local\Microsoft\Windows\Temporary%20Internet%20Files\Content.Outlook\3RRUHQ6R\&#1051;&#1077;&#1085;&#1080;&#1085;&#1089;&#1082;%20(1)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A99D3765BC7F2483BCA09836047FAB261EE926952A4E3BE4D6AB873611AC93B90255DB46F576E02430F1E70932B046293B1D2A5800DCBF1c3h2L" TargetMode="External"/><Relationship Id="rId10" Type="http://schemas.openxmlformats.org/officeDocument/2006/relationships/hyperlink" Target="file:///C:\Users\obfp01\AppData\Local\Microsoft\Windows\Temporary%20Internet%20Files\Content.Outlook\3RRUHQ6R\&#1051;&#1077;&#1085;&#1080;&#1085;&#1089;&#1082;%20(1).docx" TargetMode="External"/><Relationship Id="rId19" Type="http://schemas.openxmlformats.org/officeDocument/2006/relationships/hyperlink" Target="consultantplus://offline/ref=AA99D3765BC7F2483BCA09836047FAB261EE926952A4E3BE4D6AB873611AC93B90255DB46C526C0114550E74DA7C0C7E96AECCA69E0DcCh9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A99D3765BC7F2483BCA09836047FAB261EE926952A4E3BE4D6AB873611AC93B90255DB7675D385B04514723D260096188ADD2A6c9h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6426C-BA1B-4732-AA66-B9DB94F1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км</cp:lastModifiedBy>
  <cp:revision>13</cp:revision>
  <cp:lastPrinted>2026-07-30T06:20:00Z</cp:lastPrinted>
  <dcterms:created xsi:type="dcterms:W3CDTF">2026-07-24T06:26:00Z</dcterms:created>
  <dcterms:modified xsi:type="dcterms:W3CDTF">2026-07-30T06:53:00Z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8AE9525F8DCC4003B2A4FCF8907E7C01_13</vt:lpwstr>
  </property>
  <property fmtid="{D5CDD505-2E9C-101B-9397-08002B2CF9AE}" pid="4" name="KSOTemplateDocerSaveRecord">
    <vt:lpwstr>eyJoZGlkIjoiMTdjMjliYTE2N2JjNzI2NTBlMDI0NzcxNjRmOTJhZDcifQ==</vt:lpwstr>
  </property>
</Properties>
</file>