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767D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7DC" w:rsidRPr="004E3BB0" w:rsidRDefault="004E3BB0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4E3BB0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D767D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7DC" w:rsidRPr="004E3BB0" w:rsidRDefault="004E3BB0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4E3BB0">
              <w:rPr>
                <w:rFonts w:ascii="Arial" w:hAnsi="Arial" w:cs="Arial"/>
                <w:b/>
              </w:rPr>
              <w:t>АДМИНИСТРАЦИИ АТАМАНОВСКОГО СЕЛЬСКОГО ПОСЕЛЕНИЯ</w:t>
            </w:r>
          </w:p>
        </w:tc>
      </w:tr>
      <w:tr w:rsidR="00D767D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7DC" w:rsidRPr="004E3BB0" w:rsidRDefault="004E3BB0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4E3BB0">
              <w:rPr>
                <w:rFonts w:ascii="Arial" w:hAnsi="Arial" w:cs="Arial"/>
                <w:b/>
              </w:rPr>
              <w:t>ДАНИЛОВСКОГО МУНИЦИПАЛЬНОГО РАЙОНА</w:t>
            </w:r>
          </w:p>
        </w:tc>
      </w:tr>
      <w:tr w:rsidR="00D767DC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7DC" w:rsidRPr="004E3BB0" w:rsidRDefault="004E3BB0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4E3BB0">
              <w:rPr>
                <w:rFonts w:ascii="Arial" w:hAnsi="Arial" w:cs="Arial"/>
                <w:b/>
              </w:rPr>
              <w:t>ВОЛГОГРАДСКОЙ ОБЛАСТИ</w:t>
            </w:r>
          </w:p>
        </w:tc>
      </w:tr>
    </w:tbl>
    <w:p w:rsidR="00D767DC" w:rsidRDefault="00D767DC">
      <w:pPr>
        <w:ind w:firstLine="709"/>
        <w:jc w:val="both"/>
        <w:rPr>
          <w:spacing w:val="7"/>
        </w:rPr>
      </w:pPr>
    </w:p>
    <w:p w:rsidR="00D767DC" w:rsidRPr="004E3BB0" w:rsidRDefault="004E3BB0">
      <w:pPr>
        <w:ind w:firstLine="709"/>
        <w:jc w:val="both"/>
        <w:rPr>
          <w:rFonts w:ascii="Arial" w:hAnsi="Arial" w:cs="Arial"/>
          <w:spacing w:val="7"/>
        </w:rPr>
      </w:pPr>
      <w:r w:rsidRPr="004E3BB0">
        <w:rPr>
          <w:rFonts w:ascii="Arial" w:hAnsi="Arial" w:cs="Arial"/>
        </w:rPr>
        <w:t>от 16.04.202</w:t>
      </w:r>
      <w:r w:rsidRPr="004E3BB0">
        <w:rPr>
          <w:rFonts w:ascii="Arial" w:hAnsi="Arial" w:cs="Arial"/>
          <w:spacing w:val="7"/>
        </w:rPr>
        <w:t xml:space="preserve">6                              </w:t>
      </w:r>
      <w:r w:rsidRPr="004E3BB0">
        <w:rPr>
          <w:rFonts w:ascii="Arial" w:hAnsi="Arial" w:cs="Arial"/>
        </w:rPr>
        <w:t>№</w:t>
      </w:r>
      <w:r w:rsidRPr="004E3BB0">
        <w:rPr>
          <w:rFonts w:ascii="Arial" w:hAnsi="Arial" w:cs="Arial"/>
          <w:spacing w:val="7"/>
        </w:rPr>
        <w:t xml:space="preserve"> 11-п</w:t>
      </w:r>
    </w:p>
    <w:p w:rsidR="00D767DC" w:rsidRPr="004E3BB0" w:rsidRDefault="00D767DC">
      <w:pPr>
        <w:ind w:firstLine="709"/>
        <w:jc w:val="both"/>
        <w:rPr>
          <w:rFonts w:ascii="Arial" w:hAnsi="Arial" w:cs="Arial"/>
          <w:spacing w:val="7"/>
        </w:rPr>
      </w:pPr>
    </w:p>
    <w:p w:rsidR="00D767DC" w:rsidRPr="004E3BB0" w:rsidRDefault="004E3BB0">
      <w:pPr>
        <w:ind w:firstLine="709"/>
        <w:jc w:val="both"/>
        <w:rPr>
          <w:rFonts w:ascii="Arial" w:hAnsi="Arial" w:cs="Arial"/>
          <w:b/>
        </w:rPr>
      </w:pPr>
      <w:bookmarkStart w:id="0" w:name="_GoBack"/>
      <w:r w:rsidRPr="004E3BB0">
        <w:rPr>
          <w:rFonts w:ascii="Arial" w:hAnsi="Arial" w:cs="Arial"/>
          <w:b/>
        </w:rPr>
        <w:t>О внесении изменений в административный регламент предоставления муниципальной услуги от 22.07.2025 № 40-п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bookmarkEnd w:id="0"/>
    <w:p w:rsidR="00D767DC" w:rsidRPr="004E3BB0" w:rsidRDefault="00D767DC">
      <w:pPr>
        <w:ind w:firstLine="709"/>
        <w:jc w:val="both"/>
        <w:rPr>
          <w:rFonts w:ascii="Arial" w:hAnsi="Arial" w:cs="Arial"/>
        </w:rPr>
      </w:pPr>
    </w:p>
    <w:p w:rsidR="00D767DC" w:rsidRPr="004E3BB0" w:rsidRDefault="004E3BB0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  <w:proofErr w:type="gramStart"/>
      <w:r w:rsidRPr="004E3BB0">
        <w:rPr>
          <w:rFonts w:ascii="Arial" w:hAnsi="Arial" w:cs="Arial"/>
          <w:b w:val="0"/>
          <w:sz w:val="24"/>
        </w:rPr>
        <w:t xml:space="preserve">В соответствии с Федеральным законом от 31.07.2025 № 304-ФЗ «О внесении изменений в отдельные законодательные акты Российской Федерации», 01.09.2025 внесены изменения в Федеральный закон от 27.07.2010 № 210-ФЗ «Об организации предоставления государственных и муниципальных услуг», руководствуясь Уставом Атамановского сельского поселения Даниловского муниципального района Волгоградской области, администрация Атамановского сельского поселения Даниловского муниципального района Волгоградской области </w:t>
      </w:r>
      <w:proofErr w:type="gramEnd"/>
    </w:p>
    <w:p w:rsidR="00D767DC" w:rsidRPr="004E3BB0" w:rsidRDefault="004E3BB0" w:rsidP="004E3BB0">
      <w:pPr>
        <w:pStyle w:val="43"/>
        <w:spacing w:before="0" w:after="0" w:line="240" w:lineRule="auto"/>
        <w:jc w:val="both"/>
        <w:rPr>
          <w:rFonts w:ascii="Arial" w:hAnsi="Arial" w:cs="Arial"/>
          <w:sz w:val="24"/>
        </w:rPr>
      </w:pPr>
      <w:r w:rsidRPr="004E3BB0">
        <w:rPr>
          <w:rStyle w:val="2a"/>
          <w:rFonts w:ascii="Arial" w:hAnsi="Arial" w:cs="Arial"/>
          <w:b/>
          <w:sz w:val="24"/>
          <w:highlight w:val="none"/>
        </w:rPr>
        <w:t>ПОСТАНОВЛЯЕТ:</w:t>
      </w:r>
    </w:p>
    <w:p w:rsidR="00D767DC" w:rsidRPr="004E3BB0" w:rsidRDefault="00D767DC">
      <w:pPr>
        <w:pStyle w:val="43"/>
        <w:spacing w:before="0" w:after="0" w:line="240" w:lineRule="auto"/>
        <w:ind w:firstLine="709"/>
        <w:jc w:val="both"/>
        <w:rPr>
          <w:rStyle w:val="2a"/>
          <w:rFonts w:ascii="Arial" w:hAnsi="Arial" w:cs="Arial"/>
          <w:sz w:val="24"/>
          <w:highlight w:val="none"/>
        </w:rPr>
      </w:pPr>
    </w:p>
    <w:p w:rsidR="00D767DC" w:rsidRPr="004E3BB0" w:rsidRDefault="004E3BB0">
      <w:pPr>
        <w:ind w:firstLine="709"/>
        <w:jc w:val="both"/>
        <w:rPr>
          <w:rFonts w:ascii="Arial" w:hAnsi="Arial" w:cs="Arial"/>
        </w:rPr>
      </w:pPr>
      <w:r w:rsidRPr="004E3BB0">
        <w:rPr>
          <w:rFonts w:ascii="Arial" w:hAnsi="Arial" w:cs="Arial"/>
        </w:rPr>
        <w:t xml:space="preserve">1. </w:t>
      </w:r>
      <w:proofErr w:type="gramStart"/>
      <w:r w:rsidRPr="004E3BB0">
        <w:rPr>
          <w:rFonts w:ascii="Arial" w:hAnsi="Arial" w:cs="Arial"/>
        </w:rPr>
        <w:t>Внести в административный регламент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значения», утвержденный постановлением администрации Атамановского сельского поселения Даниловского муниципального района Волгоградской области от 22.07.2025 № 40-п, следующие изменения:</w:t>
      </w:r>
      <w:proofErr w:type="gramEnd"/>
    </w:p>
    <w:p w:rsidR="00D767DC" w:rsidRPr="004E3BB0" w:rsidRDefault="004E3BB0">
      <w:pPr>
        <w:ind w:firstLine="709"/>
        <w:jc w:val="both"/>
        <w:rPr>
          <w:rFonts w:ascii="Arial" w:hAnsi="Arial" w:cs="Arial"/>
        </w:rPr>
      </w:pPr>
      <w:r w:rsidRPr="004E3BB0">
        <w:rPr>
          <w:rFonts w:ascii="Arial" w:hAnsi="Arial" w:cs="Arial"/>
        </w:rPr>
        <w:t>1) пункт 3.3.3 изложить в следующей редакции:</w:t>
      </w:r>
    </w:p>
    <w:p w:rsidR="00D767DC" w:rsidRPr="004E3BB0" w:rsidRDefault="004E3BB0">
      <w:pPr>
        <w:ind w:firstLine="709"/>
        <w:jc w:val="both"/>
        <w:rPr>
          <w:rFonts w:ascii="Arial" w:hAnsi="Arial" w:cs="Arial"/>
        </w:rPr>
      </w:pPr>
      <w:r w:rsidRPr="004E3BB0">
        <w:rPr>
          <w:rFonts w:ascii="Arial" w:hAnsi="Arial" w:cs="Arial"/>
        </w:rPr>
        <w:t xml:space="preserve">«3.3.3. </w:t>
      </w:r>
      <w:proofErr w:type="gramStart"/>
      <w:r w:rsidRPr="004E3BB0">
        <w:rPr>
          <w:rFonts w:ascii="Arial" w:hAnsi="Arial" w:cs="Arial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proofErr w:type="gramEnd"/>
    </w:p>
    <w:p w:rsidR="00D767DC" w:rsidRPr="004E3BB0" w:rsidRDefault="004E3BB0">
      <w:pPr>
        <w:ind w:firstLine="709"/>
        <w:jc w:val="both"/>
        <w:rPr>
          <w:rFonts w:ascii="Arial" w:hAnsi="Arial" w:cs="Arial"/>
        </w:rPr>
      </w:pPr>
      <w:r w:rsidRPr="004E3BB0">
        <w:rPr>
          <w:rFonts w:ascii="Arial" w:hAnsi="Arial" w:cs="Arial"/>
        </w:rPr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договора о присоединении объектов дорожного сервиса</w:t>
      </w:r>
      <w:r w:rsidRPr="004E3BB0">
        <w:rPr>
          <w:rFonts w:ascii="Arial" w:hAnsi="Arial" w:cs="Arial"/>
          <w:i/>
        </w:rPr>
        <w:t>,</w:t>
      </w:r>
      <w:r w:rsidRPr="004E3BB0">
        <w:rPr>
          <w:rFonts w:ascii="Arial" w:hAnsi="Arial" w:cs="Arial"/>
        </w:rPr>
        <w:t xml:space="preserve"> проект уведомления о согласии на реконструкцию, капитальный ремонт и ремонт примыканий объектов дорожного сервиса».</w:t>
      </w:r>
    </w:p>
    <w:p w:rsidR="00D767DC" w:rsidRPr="004E3BB0" w:rsidRDefault="004E3BB0">
      <w:pPr>
        <w:ind w:firstLine="709"/>
        <w:jc w:val="both"/>
        <w:rPr>
          <w:rFonts w:ascii="Arial" w:hAnsi="Arial" w:cs="Arial"/>
        </w:rPr>
      </w:pPr>
      <w:r w:rsidRPr="004E3BB0">
        <w:rPr>
          <w:rFonts w:ascii="Arial" w:hAnsi="Arial" w:cs="Arial"/>
        </w:rPr>
        <w:t>2. Настоящее постановление вступает в силу со дн</w:t>
      </w:r>
      <w:r w:rsidR="001518BC">
        <w:rPr>
          <w:rFonts w:ascii="Arial" w:hAnsi="Arial" w:cs="Arial"/>
        </w:rPr>
        <w:t>я его официального обнародованию</w:t>
      </w:r>
      <w:r w:rsidRPr="004E3BB0">
        <w:rPr>
          <w:rFonts w:ascii="Arial" w:hAnsi="Arial" w:cs="Arial"/>
        </w:rPr>
        <w:t>.</w:t>
      </w:r>
    </w:p>
    <w:p w:rsidR="00D767DC" w:rsidRPr="004E3BB0" w:rsidRDefault="004E3BB0">
      <w:pPr>
        <w:ind w:firstLine="709"/>
        <w:jc w:val="both"/>
        <w:rPr>
          <w:rFonts w:ascii="Arial" w:hAnsi="Arial" w:cs="Arial"/>
        </w:rPr>
      </w:pPr>
      <w:r w:rsidRPr="004E3BB0">
        <w:rPr>
          <w:rFonts w:ascii="Arial" w:hAnsi="Arial" w:cs="Arial"/>
        </w:rPr>
        <w:t>3. </w:t>
      </w:r>
      <w:proofErr w:type="gramStart"/>
      <w:r w:rsidRPr="004E3BB0">
        <w:rPr>
          <w:rFonts w:ascii="Arial" w:hAnsi="Arial" w:cs="Arial"/>
        </w:rPr>
        <w:t>Контроль за</w:t>
      </w:r>
      <w:proofErr w:type="gramEnd"/>
      <w:r w:rsidRPr="004E3BB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767DC" w:rsidRPr="004E3BB0" w:rsidRDefault="00D767DC" w:rsidP="004E3BB0">
      <w:pPr>
        <w:jc w:val="both"/>
        <w:rPr>
          <w:rFonts w:ascii="Arial" w:hAnsi="Arial" w:cs="Arial"/>
        </w:rPr>
      </w:pPr>
    </w:p>
    <w:p w:rsidR="00D767DC" w:rsidRPr="004E3BB0" w:rsidRDefault="004E3BB0">
      <w:pPr>
        <w:widowControl w:val="0"/>
        <w:ind w:firstLine="709"/>
        <w:jc w:val="both"/>
        <w:rPr>
          <w:rFonts w:ascii="Arial" w:hAnsi="Arial" w:cs="Arial"/>
        </w:rPr>
      </w:pPr>
      <w:r w:rsidRPr="004E3BB0">
        <w:rPr>
          <w:rFonts w:ascii="Arial" w:hAnsi="Arial" w:cs="Arial"/>
        </w:rPr>
        <w:t>Глава Атамановского</w:t>
      </w:r>
    </w:p>
    <w:p w:rsidR="00D767DC" w:rsidRPr="004E3BB0" w:rsidRDefault="004E3BB0">
      <w:pPr>
        <w:widowControl w:val="0"/>
        <w:ind w:firstLine="709"/>
        <w:jc w:val="both"/>
        <w:rPr>
          <w:rFonts w:ascii="Arial" w:hAnsi="Arial" w:cs="Arial"/>
        </w:rPr>
      </w:pPr>
      <w:r w:rsidRPr="004E3BB0">
        <w:rPr>
          <w:rFonts w:ascii="Arial" w:hAnsi="Arial" w:cs="Arial"/>
        </w:rPr>
        <w:t xml:space="preserve">сельского поселения                                      Е.Ф. </w:t>
      </w:r>
      <w:proofErr w:type="spellStart"/>
      <w:r w:rsidRPr="004E3BB0">
        <w:rPr>
          <w:rFonts w:ascii="Arial" w:hAnsi="Arial" w:cs="Arial"/>
        </w:rPr>
        <w:t>Носаев</w:t>
      </w:r>
      <w:proofErr w:type="spellEnd"/>
    </w:p>
    <w:sectPr w:rsidR="00D767DC" w:rsidRPr="004E3BB0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B6674"/>
    <w:multiLevelType w:val="multilevel"/>
    <w:tmpl w:val="938AB8B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7DC"/>
    <w:rsid w:val="001518BC"/>
    <w:rsid w:val="004E3BB0"/>
    <w:rsid w:val="00D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4"/>
    <w:link w:val="a3"/>
    <w:rPr>
      <w:i/>
      <w:sz w:val="28"/>
    </w:rPr>
  </w:style>
  <w:style w:type="paragraph" w:customStyle="1" w:styleId="23">
    <w:name w:val="Основной текст (2)_"/>
    <w:link w:val="24"/>
    <w:rPr>
      <w:sz w:val="28"/>
      <w:highlight w:val="white"/>
    </w:rPr>
  </w:style>
  <w:style w:type="character" w:customStyle="1" w:styleId="24">
    <w:name w:val="Основной текст (2)_"/>
    <w:link w:val="23"/>
    <w:rPr>
      <w:sz w:val="28"/>
      <w:highlight w:val="white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widowControl w:val="0"/>
      <w:ind w:left="100" w:right="187" w:firstLine="710"/>
      <w:jc w:val="both"/>
    </w:pPr>
    <w:rPr>
      <w:sz w:val="22"/>
    </w:rPr>
  </w:style>
  <w:style w:type="character" w:customStyle="1" w:styleId="a7">
    <w:name w:val="Абзац списка Знак"/>
    <w:basedOn w:val="10"/>
    <w:link w:val="a6"/>
    <w:rPr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25">
    <w:name w:val="Указатель2"/>
    <w:basedOn w:val="a"/>
    <w:link w:val="26"/>
    <w:rPr>
      <w:rFonts w:ascii="Arial" w:hAnsi="Arial"/>
    </w:rPr>
  </w:style>
  <w:style w:type="character" w:customStyle="1" w:styleId="26">
    <w:name w:val="Указатель2"/>
    <w:basedOn w:val="10"/>
    <w:link w:val="25"/>
    <w:rPr>
      <w:rFonts w:ascii="Arial" w:hAnsi="Arial"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15">
    <w:name w:val="Название объекта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 объекта1"/>
    <w:basedOn w:val="10"/>
    <w:link w:val="15"/>
    <w:rPr>
      <w:i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a8">
    <w:name w:val="Заголовок"/>
    <w:basedOn w:val="a"/>
    <w:next w:val="a4"/>
    <w:link w:val="a9"/>
    <w:pPr>
      <w:keepNext/>
      <w:spacing w:before="240" w:after="120"/>
    </w:pPr>
    <w:rPr>
      <w:rFonts w:ascii="Arial" w:hAnsi="Arial"/>
      <w:sz w:val="28"/>
    </w:rPr>
  </w:style>
  <w:style w:type="character" w:customStyle="1" w:styleId="a9">
    <w:name w:val="Заголовок"/>
    <w:basedOn w:val="10"/>
    <w:link w:val="a8"/>
    <w:rPr>
      <w:rFonts w:ascii="Arial" w:hAnsi="Arial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17">
    <w:name w:val="Основной шрифт абзаца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a">
    <w:name w:val="Основной текст Знак"/>
    <w:link w:val="ab"/>
    <w:rPr>
      <w:i/>
      <w:sz w:val="28"/>
    </w:rPr>
  </w:style>
  <w:style w:type="character" w:customStyle="1" w:styleId="ab">
    <w:name w:val="Основной текст Знак"/>
    <w:link w:val="aa"/>
    <w:rPr>
      <w:i/>
      <w:sz w:val="28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ac">
    <w:name w:val="No Spacing"/>
    <w:link w:val="ad"/>
    <w:rPr>
      <w:rFonts w:ascii="Calibri" w:hAnsi="Calibri"/>
      <w:sz w:val="22"/>
    </w:rPr>
  </w:style>
  <w:style w:type="character" w:customStyle="1" w:styleId="ad">
    <w:name w:val="Без интервала Знак"/>
    <w:link w:val="ac"/>
    <w:rPr>
      <w:rFonts w:ascii="Calibri" w:hAnsi="Calibri"/>
      <w:sz w:val="22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27">
    <w:name w:val="Основной текст (2)"/>
    <w:basedOn w:val="a"/>
    <w:link w:val="28"/>
    <w:pPr>
      <w:widowControl w:val="0"/>
      <w:spacing w:before="420" w:line="456" w:lineRule="exact"/>
      <w:jc w:val="both"/>
    </w:pPr>
    <w:rPr>
      <w:sz w:val="28"/>
    </w:rPr>
  </w:style>
  <w:style w:type="character" w:customStyle="1" w:styleId="28">
    <w:name w:val="Основной текст (2)"/>
    <w:basedOn w:val="10"/>
    <w:link w:val="27"/>
    <w:rPr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8">
    <w:name w:val="Выделение1"/>
    <w:link w:val="af2"/>
    <w:rPr>
      <w:i/>
    </w:rPr>
  </w:style>
  <w:style w:type="character" w:styleId="af2">
    <w:name w:val="Emphasis"/>
    <w:link w:val="18"/>
    <w:rPr>
      <w:i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9">
    <w:name w:val="Заголовок 1 Знак"/>
    <w:link w:val="1a"/>
    <w:rPr>
      <w:rFonts w:ascii="Arial" w:hAnsi="Arial"/>
      <w:b/>
      <w:color w:val="26282F"/>
      <w:sz w:val="26"/>
    </w:rPr>
  </w:style>
  <w:style w:type="character" w:customStyle="1" w:styleId="1a">
    <w:name w:val="Заголовок 1 Знак"/>
    <w:link w:val="19"/>
    <w:rPr>
      <w:rFonts w:ascii="Arial" w:hAnsi="Arial"/>
      <w:b/>
      <w:color w:val="26282F"/>
      <w:sz w:val="26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3">
    <w:name w:val="Гипертекстовая ссылка"/>
    <w:link w:val="af4"/>
    <w:rPr>
      <w:color w:val="106BBE"/>
    </w:rPr>
  </w:style>
  <w:style w:type="character" w:customStyle="1" w:styleId="af4">
    <w:name w:val="Гипертекстовая ссылка"/>
    <w:link w:val="af3"/>
    <w:rPr>
      <w:color w:val="106BBE"/>
    </w:rPr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b">
    <w:name w:val="Название1"/>
    <w:basedOn w:val="a"/>
    <w:link w:val="1c"/>
    <w:pPr>
      <w:spacing w:before="120" w:after="120"/>
    </w:pPr>
    <w:rPr>
      <w:rFonts w:ascii="Arial" w:hAnsi="Arial"/>
      <w:i/>
      <w:sz w:val="20"/>
    </w:rPr>
  </w:style>
  <w:style w:type="character" w:customStyle="1" w:styleId="1c">
    <w:name w:val="Название1"/>
    <w:basedOn w:val="10"/>
    <w:link w:val="1b"/>
    <w:rPr>
      <w:rFonts w:ascii="Arial" w:hAnsi="Arial"/>
      <w:i/>
      <w:sz w:val="20"/>
    </w:rPr>
  </w:style>
  <w:style w:type="paragraph" w:customStyle="1" w:styleId="1d">
    <w:name w:val="Гиперссылка1"/>
    <w:link w:val="af5"/>
    <w:rPr>
      <w:color w:val="0000FF"/>
      <w:u w:val="single"/>
    </w:rPr>
  </w:style>
  <w:style w:type="character" w:styleId="af5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4">
    <w:name w:val="Body Text"/>
    <w:basedOn w:val="a"/>
    <w:link w:val="14"/>
    <w:pPr>
      <w:widowControl w:val="0"/>
    </w:pPr>
    <w:rPr>
      <w:i/>
      <w:sz w:val="28"/>
    </w:rPr>
  </w:style>
  <w:style w:type="character" w:customStyle="1" w:styleId="14">
    <w:name w:val="Основной текст Знак1"/>
    <w:basedOn w:val="10"/>
    <w:link w:val="a4"/>
    <w:rPr>
      <w:i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29">
    <w:name w:val="Основной текст (2) + Полужирный"/>
    <w:link w:val="2a"/>
    <w:rPr>
      <w:b/>
      <w:sz w:val="28"/>
      <w:highlight w:val="white"/>
    </w:rPr>
  </w:style>
  <w:style w:type="character" w:customStyle="1" w:styleId="2a">
    <w:name w:val="Основной текст (2) + Полужирный"/>
    <w:link w:val="29"/>
    <w:rPr>
      <w:b/>
      <w:color w:val="000000"/>
      <w:spacing w:val="0"/>
      <w:sz w:val="28"/>
      <w:highlight w:val="white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f6">
    <w:name w:val="Subtitle"/>
    <w:basedOn w:val="a8"/>
    <w:next w:val="a4"/>
    <w:link w:val="af7"/>
    <w:uiPriority w:val="11"/>
    <w:qFormat/>
    <w:pPr>
      <w:jc w:val="center"/>
    </w:pPr>
    <w:rPr>
      <w:i/>
    </w:rPr>
  </w:style>
  <w:style w:type="character" w:customStyle="1" w:styleId="af7">
    <w:name w:val="Подзаголовок Знак"/>
    <w:basedOn w:val="a9"/>
    <w:link w:val="af6"/>
    <w:rPr>
      <w:rFonts w:ascii="Arial" w:hAnsi="Arial"/>
      <w:i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8">
    <w:name w:val="Title"/>
    <w:basedOn w:val="a"/>
    <w:next w:val="a4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4</cp:revision>
  <dcterms:created xsi:type="dcterms:W3CDTF">2026-04-21T05:14:00Z</dcterms:created>
  <dcterms:modified xsi:type="dcterms:W3CDTF">2026-04-27T05:56:00Z</dcterms:modified>
</cp:coreProperties>
</file>