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D0744A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D0744A" w:rsidRPr="008165A9" w:rsidRDefault="001546DF">
            <w:pPr>
              <w:ind w:firstLine="709"/>
              <w:jc w:val="center"/>
              <w:rPr>
                <w:rFonts w:ascii="Arial" w:hAnsi="Arial" w:cs="Arial"/>
                <w:b/>
                <w:sz w:val="24"/>
              </w:rPr>
            </w:pPr>
            <w:r w:rsidRPr="008165A9">
              <w:rPr>
                <w:rFonts w:ascii="Arial" w:hAnsi="Arial" w:cs="Arial"/>
                <w:b/>
                <w:sz w:val="24"/>
              </w:rPr>
              <w:t>ПОСТАНОВЛЕНИЕ</w:t>
            </w:r>
          </w:p>
        </w:tc>
      </w:tr>
      <w:tr w:rsidR="00D0744A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D0744A" w:rsidRPr="008165A9" w:rsidRDefault="001546DF">
            <w:pPr>
              <w:ind w:firstLine="709"/>
              <w:jc w:val="center"/>
              <w:rPr>
                <w:rFonts w:ascii="Arial" w:hAnsi="Arial" w:cs="Arial"/>
                <w:b/>
                <w:sz w:val="24"/>
              </w:rPr>
            </w:pPr>
            <w:r w:rsidRPr="008165A9">
              <w:rPr>
                <w:rFonts w:ascii="Arial" w:hAnsi="Arial" w:cs="Arial"/>
                <w:b/>
                <w:sz w:val="24"/>
              </w:rPr>
              <w:t>АДМИНИСТРАЦИИ АТАМАНОВСКОГО СЕЛЬСКОГО ПОСЕЛЕНИЯ</w:t>
            </w:r>
          </w:p>
        </w:tc>
      </w:tr>
      <w:tr w:rsidR="00D0744A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D0744A" w:rsidRPr="008165A9" w:rsidRDefault="001546DF">
            <w:pPr>
              <w:ind w:firstLine="709"/>
              <w:jc w:val="center"/>
              <w:rPr>
                <w:rFonts w:ascii="Arial" w:hAnsi="Arial" w:cs="Arial"/>
                <w:b/>
                <w:sz w:val="24"/>
              </w:rPr>
            </w:pPr>
            <w:r w:rsidRPr="008165A9">
              <w:rPr>
                <w:rFonts w:ascii="Arial" w:hAnsi="Arial" w:cs="Arial"/>
                <w:b/>
                <w:sz w:val="24"/>
              </w:rPr>
              <w:t xml:space="preserve">ДАНИЛОВСКОГО МУНИЦИПАЛЬНОГО РАЙОНА </w:t>
            </w:r>
          </w:p>
        </w:tc>
      </w:tr>
      <w:tr w:rsidR="00D0744A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bottom"/>
          </w:tcPr>
          <w:p w:rsidR="00D0744A" w:rsidRPr="008165A9" w:rsidRDefault="001546DF">
            <w:pPr>
              <w:ind w:firstLine="709"/>
              <w:jc w:val="center"/>
              <w:rPr>
                <w:rFonts w:ascii="Arial" w:hAnsi="Arial" w:cs="Arial"/>
                <w:b/>
                <w:sz w:val="24"/>
              </w:rPr>
            </w:pPr>
            <w:r w:rsidRPr="008165A9">
              <w:rPr>
                <w:rFonts w:ascii="Arial" w:hAnsi="Arial" w:cs="Arial"/>
                <w:b/>
                <w:sz w:val="24"/>
              </w:rPr>
              <w:t xml:space="preserve">ВОЛГОГРАДСКОЙ ОБЛАСТИ </w:t>
            </w:r>
          </w:p>
        </w:tc>
      </w:tr>
    </w:tbl>
    <w:p w:rsidR="00D0744A" w:rsidRDefault="00D0744A">
      <w:pPr>
        <w:ind w:firstLine="709"/>
        <w:jc w:val="both"/>
        <w:rPr>
          <w:spacing w:val="7"/>
          <w:sz w:val="24"/>
        </w:rPr>
      </w:pPr>
    </w:p>
    <w:p w:rsidR="00D0744A" w:rsidRPr="008165A9" w:rsidRDefault="001546DF">
      <w:pPr>
        <w:ind w:firstLine="709"/>
        <w:jc w:val="both"/>
        <w:rPr>
          <w:rFonts w:ascii="Arial" w:hAnsi="Arial" w:cs="Arial"/>
          <w:sz w:val="24"/>
        </w:rPr>
      </w:pPr>
      <w:r w:rsidRPr="008165A9">
        <w:rPr>
          <w:rFonts w:ascii="Arial" w:hAnsi="Arial" w:cs="Arial"/>
          <w:sz w:val="24"/>
        </w:rPr>
        <w:t>от 26.01.2026                                  № 5-п</w:t>
      </w:r>
    </w:p>
    <w:p w:rsidR="00D0744A" w:rsidRPr="008165A9" w:rsidRDefault="00D0744A">
      <w:pPr>
        <w:ind w:firstLine="709"/>
        <w:jc w:val="both"/>
        <w:rPr>
          <w:rFonts w:ascii="Arial" w:hAnsi="Arial" w:cs="Arial"/>
          <w:spacing w:val="7"/>
          <w:sz w:val="24"/>
        </w:rPr>
      </w:pPr>
    </w:p>
    <w:p w:rsidR="00D0744A" w:rsidRPr="008165A9" w:rsidRDefault="001546DF">
      <w:pPr>
        <w:ind w:firstLine="709"/>
        <w:jc w:val="both"/>
        <w:rPr>
          <w:rFonts w:ascii="Arial" w:hAnsi="Arial" w:cs="Arial"/>
          <w:b/>
          <w:sz w:val="24"/>
        </w:rPr>
      </w:pPr>
      <w:bookmarkStart w:id="0" w:name="_GoBack"/>
      <w:bookmarkEnd w:id="0"/>
      <w:r w:rsidRPr="008165A9">
        <w:rPr>
          <w:rFonts w:ascii="Arial" w:hAnsi="Arial" w:cs="Arial"/>
          <w:b/>
          <w:sz w:val="24"/>
        </w:rPr>
        <w:t xml:space="preserve">Об отмене постановления администрации Атамановского сельского поселения </w:t>
      </w:r>
      <w:r w:rsidRPr="008165A9">
        <w:rPr>
          <w:rFonts w:ascii="Arial" w:hAnsi="Arial" w:cs="Arial"/>
          <w:b/>
          <w:sz w:val="24"/>
        </w:rPr>
        <w:t>Даниловского муниципального района Волгоградской области от 17.09.2025 № 44-п «Об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муниципальной собственност</w:t>
      </w:r>
      <w:r w:rsidRPr="008165A9">
        <w:rPr>
          <w:rFonts w:ascii="Arial" w:hAnsi="Arial" w:cs="Arial"/>
          <w:b/>
          <w:sz w:val="24"/>
        </w:rPr>
        <w:t>и Атамановского сельского поселения Даниловского муниципального района Волгоградской области»</w:t>
      </w:r>
    </w:p>
    <w:p w:rsidR="00D0744A" w:rsidRPr="008165A9" w:rsidRDefault="00D0744A">
      <w:pPr>
        <w:widowControl w:val="0"/>
        <w:ind w:firstLine="709"/>
        <w:jc w:val="both"/>
        <w:rPr>
          <w:rFonts w:ascii="Arial" w:hAnsi="Arial" w:cs="Arial"/>
          <w:sz w:val="24"/>
        </w:rPr>
      </w:pPr>
    </w:p>
    <w:p w:rsidR="00D0744A" w:rsidRPr="008165A9" w:rsidRDefault="001546DF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165A9">
        <w:rPr>
          <w:rFonts w:ascii="Arial" w:hAnsi="Arial" w:cs="Arial"/>
          <w:sz w:val="24"/>
        </w:rPr>
        <w:t>В соответствии с Федеральными законами от 27.07.2010 № 210-ФЗ «Об организации предоставления государственных и муниципальных услуг», от 06.10.2013 № 131-ФЗ «Об о</w:t>
      </w:r>
      <w:r w:rsidRPr="008165A9">
        <w:rPr>
          <w:rFonts w:ascii="Arial" w:hAnsi="Arial" w:cs="Arial"/>
          <w:sz w:val="24"/>
        </w:rPr>
        <w:t>бщих принципах организации местного самоуправления в Российской Федерации», Уставом Атамановского сельского поселения Даниловского муниципального района Волгоградской области, администрация Атамановского сельского поселения Даниловского муниципального райо</w:t>
      </w:r>
      <w:r w:rsidRPr="008165A9">
        <w:rPr>
          <w:rFonts w:ascii="Arial" w:hAnsi="Arial" w:cs="Arial"/>
          <w:sz w:val="24"/>
        </w:rPr>
        <w:t>на Волгоградской области</w:t>
      </w:r>
    </w:p>
    <w:p w:rsidR="00D0744A" w:rsidRPr="008165A9" w:rsidRDefault="00D0744A">
      <w:pPr>
        <w:widowControl w:val="0"/>
        <w:ind w:firstLine="709"/>
        <w:jc w:val="both"/>
        <w:rPr>
          <w:rFonts w:ascii="Arial" w:hAnsi="Arial" w:cs="Arial"/>
          <w:sz w:val="24"/>
        </w:rPr>
      </w:pPr>
    </w:p>
    <w:p w:rsidR="00D0744A" w:rsidRPr="008165A9" w:rsidRDefault="001546DF">
      <w:pPr>
        <w:widowControl w:val="0"/>
        <w:ind w:firstLine="709"/>
        <w:jc w:val="both"/>
        <w:rPr>
          <w:rFonts w:ascii="Arial" w:hAnsi="Arial" w:cs="Arial"/>
          <w:b/>
          <w:sz w:val="24"/>
        </w:rPr>
      </w:pPr>
      <w:r w:rsidRPr="008165A9">
        <w:rPr>
          <w:rFonts w:ascii="Arial" w:hAnsi="Arial" w:cs="Arial"/>
          <w:b/>
          <w:sz w:val="24"/>
        </w:rPr>
        <w:t>ПОСТАНОВЛЯЕТ:</w:t>
      </w:r>
    </w:p>
    <w:p w:rsidR="00D0744A" w:rsidRPr="008165A9" w:rsidRDefault="001546DF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8165A9">
        <w:rPr>
          <w:rFonts w:ascii="Arial" w:hAnsi="Arial" w:cs="Arial"/>
          <w:sz w:val="24"/>
        </w:rPr>
        <w:t xml:space="preserve"> </w:t>
      </w:r>
    </w:p>
    <w:p w:rsidR="00D0744A" w:rsidRPr="008165A9" w:rsidRDefault="001546DF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  <w:sz w:val="24"/>
        </w:rPr>
      </w:pPr>
      <w:r w:rsidRPr="008165A9">
        <w:rPr>
          <w:rFonts w:ascii="Arial" w:hAnsi="Arial" w:cs="Arial"/>
          <w:sz w:val="24"/>
        </w:rPr>
        <w:t>1. Признать утратившим силу постановление администрации Атамановского сельского поселения Даниловского муниципального района Волгоградской области от 17.09.2025 № 44-п «Об утверждении административного регламента п</w:t>
      </w:r>
      <w:r w:rsidRPr="008165A9">
        <w:rPr>
          <w:rFonts w:ascii="Arial" w:hAnsi="Arial" w:cs="Arial"/>
          <w:sz w:val="24"/>
        </w:rPr>
        <w:t>редоставления муниципальной услуги «Установление сервитута в отношении земельного участка, находящегося в муниципальной собственности Атамановского сельского поселения Даниловского муниципального района Волгоградской области»;</w:t>
      </w:r>
    </w:p>
    <w:p w:rsidR="00D0744A" w:rsidRPr="008165A9" w:rsidRDefault="001546DF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  <w:sz w:val="24"/>
        </w:rPr>
      </w:pPr>
      <w:r w:rsidRPr="008165A9">
        <w:rPr>
          <w:rFonts w:ascii="Arial" w:hAnsi="Arial" w:cs="Arial"/>
          <w:sz w:val="24"/>
        </w:rPr>
        <w:t xml:space="preserve">2. </w:t>
      </w:r>
      <w:proofErr w:type="gramStart"/>
      <w:r w:rsidRPr="008165A9">
        <w:rPr>
          <w:rFonts w:ascii="Arial" w:hAnsi="Arial" w:cs="Arial"/>
          <w:sz w:val="24"/>
        </w:rPr>
        <w:t>Разместить</w:t>
      </w:r>
      <w:proofErr w:type="gramEnd"/>
      <w:r w:rsidRPr="008165A9">
        <w:rPr>
          <w:rFonts w:ascii="Arial" w:hAnsi="Arial" w:cs="Arial"/>
          <w:sz w:val="24"/>
        </w:rPr>
        <w:t xml:space="preserve"> настоящее поста</w:t>
      </w:r>
      <w:r w:rsidRPr="008165A9">
        <w:rPr>
          <w:rFonts w:ascii="Arial" w:hAnsi="Arial" w:cs="Arial"/>
          <w:sz w:val="24"/>
        </w:rPr>
        <w:t>новление в сети «Интернет» на официальном сайте Атамановского сельского поселения Даниловского муниципального района Волгоградской области;</w:t>
      </w:r>
    </w:p>
    <w:p w:rsidR="00D0744A" w:rsidRPr="008165A9" w:rsidRDefault="001546DF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  <w:sz w:val="24"/>
        </w:rPr>
      </w:pPr>
      <w:r w:rsidRPr="008165A9">
        <w:rPr>
          <w:rFonts w:ascii="Arial" w:hAnsi="Arial" w:cs="Arial"/>
          <w:sz w:val="24"/>
        </w:rPr>
        <w:t>3. Настоящее постановление вступает в силу после его официального опубликования;</w:t>
      </w:r>
    </w:p>
    <w:p w:rsidR="00D0744A" w:rsidRPr="008165A9" w:rsidRDefault="001546DF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  <w:sz w:val="24"/>
        </w:rPr>
      </w:pPr>
      <w:r w:rsidRPr="008165A9">
        <w:rPr>
          <w:rFonts w:ascii="Arial" w:hAnsi="Arial" w:cs="Arial"/>
          <w:sz w:val="24"/>
        </w:rPr>
        <w:t xml:space="preserve">4. </w:t>
      </w:r>
      <w:proofErr w:type="gramStart"/>
      <w:r w:rsidRPr="008165A9">
        <w:rPr>
          <w:rFonts w:ascii="Arial" w:hAnsi="Arial" w:cs="Arial"/>
          <w:sz w:val="24"/>
        </w:rPr>
        <w:t xml:space="preserve">Контроль </w:t>
      </w:r>
      <w:r w:rsidRPr="008165A9">
        <w:rPr>
          <w:rFonts w:ascii="Arial" w:hAnsi="Arial" w:cs="Arial"/>
          <w:sz w:val="24"/>
        </w:rPr>
        <w:t>за</w:t>
      </w:r>
      <w:proofErr w:type="gramEnd"/>
      <w:r w:rsidRPr="008165A9">
        <w:rPr>
          <w:rFonts w:ascii="Arial" w:hAnsi="Arial" w:cs="Arial"/>
          <w:sz w:val="24"/>
        </w:rPr>
        <w:t xml:space="preserve"> исполнением настояще</w:t>
      </w:r>
      <w:r w:rsidRPr="008165A9">
        <w:rPr>
          <w:rFonts w:ascii="Arial" w:hAnsi="Arial" w:cs="Arial"/>
          <w:sz w:val="24"/>
        </w:rPr>
        <w:t>го постановления оставляю за собой.</w:t>
      </w:r>
    </w:p>
    <w:p w:rsidR="00D0744A" w:rsidRPr="008165A9" w:rsidRDefault="00D0744A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  <w:sz w:val="24"/>
        </w:rPr>
      </w:pPr>
    </w:p>
    <w:p w:rsidR="00D0744A" w:rsidRPr="008165A9" w:rsidRDefault="00D0744A">
      <w:pPr>
        <w:widowControl w:val="0"/>
        <w:tabs>
          <w:tab w:val="left" w:pos="1939"/>
        </w:tabs>
        <w:ind w:firstLine="709"/>
        <w:jc w:val="both"/>
        <w:rPr>
          <w:rFonts w:ascii="Arial" w:hAnsi="Arial" w:cs="Arial"/>
          <w:sz w:val="24"/>
        </w:rPr>
      </w:pPr>
    </w:p>
    <w:p w:rsidR="00D0744A" w:rsidRPr="008165A9" w:rsidRDefault="00D0744A">
      <w:pPr>
        <w:widowControl w:val="0"/>
        <w:tabs>
          <w:tab w:val="left" w:pos="1939"/>
        </w:tabs>
        <w:ind w:firstLine="709"/>
        <w:jc w:val="both"/>
        <w:rPr>
          <w:rFonts w:ascii="Arial" w:hAnsi="Arial" w:cs="Arial"/>
          <w:sz w:val="24"/>
        </w:rPr>
      </w:pPr>
    </w:p>
    <w:p w:rsidR="00D0744A" w:rsidRPr="008165A9" w:rsidRDefault="001546DF" w:rsidP="008165A9">
      <w:pPr>
        <w:widowControl w:val="0"/>
        <w:jc w:val="both"/>
        <w:rPr>
          <w:rFonts w:ascii="Arial" w:hAnsi="Arial" w:cs="Arial"/>
          <w:sz w:val="24"/>
        </w:rPr>
      </w:pPr>
      <w:r w:rsidRPr="008165A9">
        <w:rPr>
          <w:rFonts w:ascii="Arial" w:hAnsi="Arial" w:cs="Arial"/>
          <w:sz w:val="24"/>
        </w:rPr>
        <w:t>Глава Атамановского</w:t>
      </w:r>
    </w:p>
    <w:p w:rsidR="00D0744A" w:rsidRPr="008165A9" w:rsidRDefault="001546DF" w:rsidP="008165A9">
      <w:pPr>
        <w:widowControl w:val="0"/>
        <w:jc w:val="both"/>
        <w:rPr>
          <w:rFonts w:ascii="Arial" w:hAnsi="Arial" w:cs="Arial"/>
          <w:sz w:val="24"/>
        </w:rPr>
      </w:pPr>
      <w:r w:rsidRPr="008165A9">
        <w:rPr>
          <w:rFonts w:ascii="Arial" w:hAnsi="Arial" w:cs="Arial"/>
          <w:sz w:val="24"/>
        </w:rPr>
        <w:t xml:space="preserve">сельского поселения                                    Е.Ф. </w:t>
      </w:r>
      <w:proofErr w:type="spellStart"/>
      <w:r w:rsidRPr="008165A9">
        <w:rPr>
          <w:rFonts w:ascii="Arial" w:hAnsi="Arial" w:cs="Arial"/>
          <w:sz w:val="24"/>
        </w:rPr>
        <w:t>Носаев</w:t>
      </w:r>
      <w:proofErr w:type="spellEnd"/>
    </w:p>
    <w:sectPr w:rsidR="00D0744A" w:rsidRPr="008165A9">
      <w:headerReference w:type="default" r:id="rId7"/>
      <w:pgSz w:w="11908" w:h="1684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6DF" w:rsidRDefault="001546DF">
      <w:r>
        <w:separator/>
      </w:r>
    </w:p>
  </w:endnote>
  <w:endnote w:type="continuationSeparator" w:id="0">
    <w:p w:rsidR="001546DF" w:rsidRDefault="0015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6DF" w:rsidRDefault="001546DF">
      <w:r>
        <w:separator/>
      </w:r>
    </w:p>
  </w:footnote>
  <w:footnote w:type="continuationSeparator" w:id="0">
    <w:p w:rsidR="001546DF" w:rsidRDefault="00154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44A" w:rsidRDefault="001546D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end"/>
    </w:r>
  </w:p>
  <w:p w:rsidR="00D0744A" w:rsidRDefault="00D074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744A"/>
    <w:rsid w:val="001546DF"/>
    <w:rsid w:val="008165A9"/>
    <w:rsid w:val="00D0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13">
    <w:name w:val="Обычный +13 пт"/>
    <w:basedOn w:val="a"/>
    <w:link w:val="130"/>
    <w:pPr>
      <w:ind w:firstLine="567"/>
      <w:jc w:val="both"/>
    </w:pPr>
    <w:rPr>
      <w:rFonts w:ascii="Arial" w:hAnsi="Arial"/>
      <w:sz w:val="18"/>
    </w:rPr>
  </w:style>
  <w:style w:type="character" w:customStyle="1" w:styleId="130">
    <w:name w:val="Обычный +13 пт"/>
    <w:basedOn w:val="1"/>
    <w:link w:val="13"/>
    <w:rPr>
      <w:rFonts w:ascii="Arial" w:hAnsi="Arial"/>
      <w:sz w:val="1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ind w:firstLine="709"/>
      <w:jc w:val="both"/>
    </w:pPr>
    <w:rPr>
      <w:b/>
      <w:sz w:val="24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b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b/>
      <w:sz w:val="28"/>
    </w:rPr>
  </w:style>
  <w:style w:type="paragraph" w:customStyle="1" w:styleId="Style8">
    <w:name w:val="Style8"/>
    <w:basedOn w:val="a"/>
    <w:link w:val="Style80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</w:rPr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8"/>
    </w:rPr>
  </w:style>
  <w:style w:type="paragraph" w:customStyle="1" w:styleId="s11">
    <w:name w:val="s11"/>
    <w:link w:val="s110"/>
  </w:style>
  <w:style w:type="character" w:customStyle="1" w:styleId="s110">
    <w:name w:val="s11"/>
    <w:link w:val="s11"/>
    <w:rPr>
      <w:color w:val="000000"/>
    </w:rPr>
  </w:style>
  <w:style w:type="paragraph" w:customStyle="1" w:styleId="a7">
    <w:name w:val="Гипертекстовая ссылка"/>
    <w:link w:val="a8"/>
    <w:rPr>
      <w:b/>
      <w:color w:val="106BBE"/>
      <w:sz w:val="26"/>
    </w:rPr>
  </w:style>
  <w:style w:type="character" w:customStyle="1" w:styleId="a8">
    <w:name w:val="Гипертекстовая ссылка"/>
    <w:link w:val="a7"/>
    <w:rPr>
      <w:b/>
      <w:color w:val="106BBE"/>
      <w:sz w:val="26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rFonts w:ascii="Times New Roman" w:hAnsi="Times New Roman"/>
      <w:b/>
    </w:rPr>
  </w:style>
  <w:style w:type="paragraph" w:customStyle="1" w:styleId="14">
    <w:name w:val="Знак концевой сноски1"/>
    <w:link w:val="ad"/>
    <w:rPr>
      <w:vertAlign w:val="superscript"/>
    </w:rPr>
  </w:style>
  <w:style w:type="character" w:styleId="ad">
    <w:name w:val="endnote reference"/>
    <w:link w:val="14"/>
    <w:rPr>
      <w:vertAlign w:val="superscript"/>
    </w:rPr>
  </w:style>
  <w:style w:type="paragraph" w:customStyle="1" w:styleId="210">
    <w:name w:val="Основной текст 21"/>
    <w:basedOn w:val="a"/>
    <w:link w:val="211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Pr>
      <w:rFonts w:ascii="Arial" w:hAnsi="Arial"/>
      <w:sz w:val="24"/>
    </w:rPr>
  </w:style>
  <w:style w:type="paragraph" w:customStyle="1" w:styleId="snippetequal">
    <w:name w:val="snippet_equal"/>
    <w:basedOn w:val="12"/>
    <w:link w:val="snippetequal0"/>
  </w:style>
  <w:style w:type="character" w:customStyle="1" w:styleId="snippetequal0">
    <w:name w:val="snippet_equal"/>
    <w:basedOn w:val="a0"/>
    <w:link w:val="snippetequal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e">
    <w:name w:val="List Paragraph"/>
    <w:basedOn w:val="a"/>
    <w:link w:val="af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">
    <w:name w:val="Абзац списка Знак"/>
    <w:basedOn w:val="1"/>
    <w:link w:val="ae"/>
    <w:rPr>
      <w:rFonts w:ascii="Calibri" w:hAnsi="Calibri"/>
      <w:sz w:val="22"/>
    </w:rPr>
  </w:style>
  <w:style w:type="paragraph" w:customStyle="1" w:styleId="15">
    <w:name w:val="Знак сноски1"/>
    <w:link w:val="af0"/>
    <w:rPr>
      <w:vertAlign w:val="superscript"/>
    </w:rPr>
  </w:style>
  <w:style w:type="character" w:styleId="af0">
    <w:name w:val="footnote reference"/>
    <w:link w:val="15"/>
    <w:rPr>
      <w:vertAlign w:val="superscript"/>
    </w:rPr>
  </w:style>
  <w:style w:type="paragraph" w:customStyle="1" w:styleId="consplusnormal1">
    <w:name w:val="consplusnormal"/>
    <w:basedOn w:val="a"/>
    <w:link w:val="consplusnormal2"/>
    <w:rPr>
      <w:rFonts w:ascii="Arial" w:hAnsi="Arial"/>
    </w:rPr>
  </w:style>
  <w:style w:type="character" w:customStyle="1" w:styleId="consplusnormal2">
    <w:name w:val="consplusnormal"/>
    <w:basedOn w:val="1"/>
    <w:link w:val="consplusnormal1"/>
    <w:rPr>
      <w:rFonts w:ascii="Arial" w:hAnsi="Arial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sz w:val="28"/>
    </w:rPr>
  </w:style>
  <w:style w:type="paragraph" w:customStyle="1" w:styleId="16">
    <w:name w:val="Знак Знак Знак Знак1"/>
    <w:basedOn w:val="a"/>
    <w:link w:val="17"/>
    <w:pPr>
      <w:spacing w:beforeAutospacing="1" w:afterAutospacing="1"/>
      <w:jc w:val="both"/>
    </w:pPr>
    <w:rPr>
      <w:rFonts w:ascii="Tahoma" w:hAnsi="Tahoma"/>
    </w:rPr>
  </w:style>
  <w:style w:type="character" w:customStyle="1" w:styleId="17">
    <w:name w:val="Знак Знак Знак Знак1"/>
    <w:basedOn w:val="1"/>
    <w:link w:val="16"/>
    <w:rPr>
      <w:rFonts w:ascii="Tahoma" w:hAnsi="Tahoma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18">
    <w:name w:val="Гиперссылка1"/>
    <w:link w:val="af1"/>
    <w:rPr>
      <w:color w:val="0000FF"/>
      <w:u w:val="single"/>
    </w:rPr>
  </w:style>
  <w:style w:type="character" w:styleId="af1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b/>
      <w:sz w:val="28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EmailStyle68">
    <w:name w:val="EmailStyle68"/>
    <w:link w:val="EmailStyle680"/>
    <w:rPr>
      <w:rFonts w:ascii="Arial" w:hAnsi="Arial"/>
    </w:rPr>
  </w:style>
  <w:style w:type="character" w:customStyle="1" w:styleId="EmailStyle680">
    <w:name w:val="EmailStyle68"/>
    <w:link w:val="EmailStyle68"/>
    <w:rPr>
      <w:rFonts w:ascii="Arial" w:hAnsi="Arial"/>
      <w:color w:val="00000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23">
    <w:name w:val="Body Text Indent 2"/>
    <w:basedOn w:val="a"/>
    <w:link w:val="24"/>
    <w:pPr>
      <w:ind w:left="4395"/>
    </w:pPr>
    <w:rPr>
      <w:b/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b/>
      <w:sz w:val="28"/>
    </w:rPr>
  </w:style>
  <w:style w:type="paragraph" w:styleId="aa">
    <w:name w:val="annotation text"/>
    <w:basedOn w:val="a"/>
    <w:link w:val="ac"/>
  </w:style>
  <w:style w:type="character" w:customStyle="1" w:styleId="ac">
    <w:name w:val="Текст примечания Знак"/>
    <w:basedOn w:val="1"/>
    <w:link w:val="aa"/>
    <w:rPr>
      <w:rFonts w:ascii="Times New Roman" w:hAnsi="Times New Roman"/>
    </w:rPr>
  </w:style>
  <w:style w:type="paragraph" w:styleId="af2">
    <w:name w:val="Document Map"/>
    <w:basedOn w:val="a"/>
    <w:link w:val="af3"/>
    <w:rPr>
      <w:rFonts w:ascii="Tahoma" w:hAnsi="Tahoma"/>
    </w:rPr>
  </w:style>
  <w:style w:type="character" w:customStyle="1" w:styleId="af3">
    <w:name w:val="Схема документа Знак"/>
    <w:basedOn w:val="1"/>
    <w:link w:val="af2"/>
    <w:rPr>
      <w:rFonts w:ascii="Tahoma" w:hAnsi="Tahoma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4">
    <w:name w:val="Block Text"/>
    <w:basedOn w:val="a"/>
    <w:link w:val="af5"/>
    <w:pPr>
      <w:ind w:left="3969" w:right="-738" w:firstLine="851"/>
    </w:pPr>
    <w:rPr>
      <w:b/>
      <w:sz w:val="28"/>
    </w:rPr>
  </w:style>
  <w:style w:type="character" w:customStyle="1" w:styleId="af5">
    <w:name w:val="Цитата Знак"/>
    <w:basedOn w:val="1"/>
    <w:link w:val="af4"/>
    <w:rPr>
      <w:rFonts w:ascii="Times New Roman" w:hAnsi="Times New Roman"/>
      <w:b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6">
    <w:name w:val="Body Text"/>
    <w:basedOn w:val="a"/>
    <w:link w:val="af7"/>
    <w:pPr>
      <w:jc w:val="both"/>
    </w:pPr>
    <w:rPr>
      <w:sz w:val="28"/>
    </w:rPr>
  </w:style>
  <w:style w:type="character" w:customStyle="1" w:styleId="af7">
    <w:name w:val="Основной текст Знак"/>
    <w:basedOn w:val="1"/>
    <w:link w:val="af6"/>
    <w:rPr>
      <w:rFonts w:ascii="Times New Roman" w:hAnsi="Times New Roman"/>
      <w:sz w:val="28"/>
    </w:rPr>
  </w:style>
  <w:style w:type="paragraph" w:customStyle="1" w:styleId="1b">
    <w:name w:val="Знак примечания1"/>
    <w:link w:val="af8"/>
    <w:rPr>
      <w:sz w:val="16"/>
    </w:rPr>
  </w:style>
  <w:style w:type="character" w:styleId="af8">
    <w:name w:val="annotation reference"/>
    <w:link w:val="1b"/>
    <w:rPr>
      <w:sz w:val="16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paragraph" w:styleId="25">
    <w:name w:val="Body Text 2"/>
    <w:basedOn w:val="a"/>
    <w:link w:val="26"/>
    <w:pPr>
      <w:ind w:right="-286"/>
      <w:jc w:val="both"/>
    </w:pPr>
    <w:rPr>
      <w:b/>
      <w:sz w:val="28"/>
    </w:r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b/>
      <w:sz w:val="28"/>
    </w:rPr>
  </w:style>
  <w:style w:type="paragraph" w:styleId="afb">
    <w:name w:val="No Spacing"/>
    <w:link w:val="afc"/>
    <w:rPr>
      <w:rFonts w:ascii="Times New Roman" w:hAnsi="Times New Roman"/>
      <w:sz w:val="24"/>
    </w:rPr>
  </w:style>
  <w:style w:type="character" w:customStyle="1" w:styleId="afc">
    <w:name w:val="Без интервала Знак"/>
    <w:link w:val="afb"/>
    <w:rPr>
      <w:rFonts w:ascii="Times New Roman" w:hAnsi="Times New Roman"/>
      <w:sz w:val="24"/>
    </w:rPr>
  </w:style>
  <w:style w:type="paragraph" w:customStyle="1" w:styleId="0">
    <w:name w:val="Знак_0"/>
    <w:basedOn w:val="a"/>
    <w:link w:val="00"/>
    <w:pPr>
      <w:widowControl w:val="0"/>
      <w:spacing w:after="160" w:line="240" w:lineRule="exact"/>
      <w:jc w:val="right"/>
    </w:pPr>
  </w:style>
  <w:style w:type="character" w:customStyle="1" w:styleId="00">
    <w:name w:val="Знак_0"/>
    <w:basedOn w:val="1"/>
    <w:link w:val="0"/>
    <w:rPr>
      <w:rFonts w:ascii="Times New Roman" w:hAnsi="Times New Roman"/>
    </w:rPr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paragraph" w:customStyle="1" w:styleId="1c">
    <w:name w:val="Номер страницы1"/>
    <w:basedOn w:val="12"/>
    <w:link w:val="aff"/>
  </w:style>
  <w:style w:type="character" w:styleId="aff">
    <w:name w:val="page number"/>
    <w:basedOn w:val="a0"/>
    <w:link w:val="1c"/>
  </w:style>
  <w:style w:type="paragraph" w:customStyle="1" w:styleId="FontStyle15">
    <w:name w:val="Font Style15"/>
    <w:link w:val="FontStyle150"/>
    <w:rPr>
      <w:rFonts w:ascii="Times New Roman" w:hAnsi="Times New Roman"/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color w:val="000000"/>
      <w:sz w:val="26"/>
    </w:rPr>
  </w:style>
  <w:style w:type="paragraph" w:styleId="aff0">
    <w:name w:val="endnote text"/>
    <w:basedOn w:val="a"/>
    <w:link w:val="aff1"/>
  </w:style>
  <w:style w:type="character" w:customStyle="1" w:styleId="aff1">
    <w:name w:val="Текст концевой сноски Знак"/>
    <w:basedOn w:val="1"/>
    <w:link w:val="aff0"/>
    <w:rPr>
      <w:rFonts w:ascii="Times New Roman" w:hAnsi="Times New Roman"/>
    </w:rPr>
  </w:style>
  <w:style w:type="paragraph" w:styleId="aff2">
    <w:name w:val="Title"/>
    <w:basedOn w:val="a"/>
    <w:link w:val="aff3"/>
    <w:uiPriority w:val="10"/>
    <w:qFormat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f3">
    <w:name w:val="Название Знак"/>
    <w:basedOn w:val="1"/>
    <w:link w:val="aff2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paragraph" w:customStyle="1" w:styleId="aff4">
    <w:name w:val="Знак"/>
    <w:basedOn w:val="a"/>
    <w:link w:val="aff5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ff5">
    <w:name w:val="Знак"/>
    <w:basedOn w:val="1"/>
    <w:link w:val="aff4"/>
    <w:rPr>
      <w:rFonts w:ascii="Arial" w:hAnsi="Arial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paragraph" w:customStyle="1" w:styleId="text">
    <w:name w:val="text"/>
    <w:basedOn w:val="a"/>
    <w:link w:val="text0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Pr>
      <w:rFonts w:ascii="Arial" w:hAnsi="Arial"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2026-01-27T05:33:00Z</dcterms:created>
  <dcterms:modified xsi:type="dcterms:W3CDTF">2026-01-27T05:35:00Z</dcterms:modified>
</cp:coreProperties>
</file>