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0D1" w:rsidRDefault="001E40D1">
      <w:pPr>
        <w:pStyle w:val="Normal0"/>
        <w:tabs>
          <w:tab w:val="left" w:pos="8080"/>
        </w:tabs>
        <w:rPr>
          <w:sz w:val="28"/>
        </w:rPr>
      </w:pPr>
    </w:p>
    <w:p w:rsidR="001E40D1" w:rsidRDefault="001E40D1">
      <w:pPr>
        <w:pStyle w:val="Normal0"/>
        <w:tabs>
          <w:tab w:val="left" w:pos="8080"/>
        </w:tabs>
        <w:jc w:val="right"/>
        <w:rPr>
          <w:sz w:val="28"/>
        </w:rPr>
      </w:pPr>
    </w:p>
    <w:p w:rsidR="001E40D1" w:rsidRDefault="001E40D1">
      <w:pPr>
        <w:pStyle w:val="12"/>
        <w:keepNext/>
        <w:keepLines/>
        <w:ind w:right="182"/>
        <w:jc w:val="right"/>
        <w:rPr>
          <w:sz w:val="28"/>
        </w:rPr>
      </w:pPr>
    </w:p>
    <w:p w:rsidR="001E40D1" w:rsidRPr="00157407" w:rsidRDefault="00157407">
      <w:pPr>
        <w:jc w:val="both"/>
        <w:rPr>
          <w:rFonts w:ascii="Arial" w:hAnsi="Arial" w:cs="Arial"/>
          <w:b/>
          <w:szCs w:val="24"/>
        </w:rPr>
      </w:pPr>
      <w:r w:rsidRPr="00157407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1E40D1" w:rsidRPr="00157407" w:rsidRDefault="00157407">
      <w:pPr>
        <w:spacing w:line="240" w:lineRule="exact"/>
        <w:ind w:left="-400" w:right="-198"/>
        <w:jc w:val="center"/>
        <w:rPr>
          <w:rFonts w:ascii="Arial" w:hAnsi="Arial" w:cs="Arial"/>
          <w:b/>
          <w:szCs w:val="24"/>
        </w:rPr>
      </w:pPr>
      <w:r w:rsidRPr="00157407">
        <w:rPr>
          <w:rFonts w:ascii="Arial" w:hAnsi="Arial" w:cs="Arial"/>
          <w:b/>
          <w:szCs w:val="24"/>
        </w:rPr>
        <w:t>СОВЕТ  ДЕПУТАТОВ</w:t>
      </w:r>
    </w:p>
    <w:p w:rsidR="001E40D1" w:rsidRPr="00157407" w:rsidRDefault="00157407">
      <w:pPr>
        <w:pStyle w:val="2"/>
        <w:jc w:val="center"/>
        <w:rPr>
          <w:rFonts w:ascii="Arial" w:hAnsi="Arial" w:cs="Arial"/>
          <w:sz w:val="24"/>
          <w:szCs w:val="24"/>
        </w:rPr>
      </w:pPr>
      <w:r w:rsidRPr="00157407">
        <w:rPr>
          <w:rFonts w:ascii="Arial" w:hAnsi="Arial" w:cs="Arial"/>
          <w:sz w:val="24"/>
          <w:szCs w:val="24"/>
        </w:rPr>
        <w:t xml:space="preserve">АТАМАНОВСКОГО СЕЛЬСКОГО ПОСЕЛЕНИЯ </w:t>
      </w:r>
    </w:p>
    <w:p w:rsidR="001E40D1" w:rsidRPr="00157407" w:rsidRDefault="00157407">
      <w:pPr>
        <w:pStyle w:val="2"/>
        <w:jc w:val="center"/>
        <w:rPr>
          <w:rFonts w:ascii="Arial" w:hAnsi="Arial" w:cs="Arial"/>
          <w:sz w:val="24"/>
          <w:szCs w:val="24"/>
        </w:rPr>
      </w:pPr>
      <w:r w:rsidRPr="00157407">
        <w:rPr>
          <w:rFonts w:ascii="Arial" w:hAnsi="Arial" w:cs="Arial"/>
          <w:sz w:val="24"/>
          <w:szCs w:val="24"/>
        </w:rPr>
        <w:t>ДАНИЛОВСКОГО МУНИЦИПАЛЬНОГО РАЙОНА</w:t>
      </w:r>
    </w:p>
    <w:p w:rsidR="001E40D1" w:rsidRPr="00157407" w:rsidRDefault="00157407">
      <w:pPr>
        <w:pStyle w:val="2"/>
        <w:jc w:val="center"/>
        <w:rPr>
          <w:rFonts w:ascii="Arial" w:hAnsi="Arial" w:cs="Arial"/>
          <w:b w:val="0"/>
          <w:sz w:val="24"/>
          <w:szCs w:val="24"/>
        </w:rPr>
      </w:pPr>
      <w:r w:rsidRPr="00157407">
        <w:rPr>
          <w:rFonts w:ascii="Arial" w:hAnsi="Arial" w:cs="Arial"/>
          <w:sz w:val="24"/>
          <w:szCs w:val="24"/>
        </w:rPr>
        <w:t>ВОЛГОГРАДСКОЙ ОБЛАСТИ</w:t>
      </w:r>
    </w:p>
    <w:p w:rsidR="001E40D1" w:rsidRPr="00157407" w:rsidRDefault="00157407">
      <w:pPr>
        <w:jc w:val="center"/>
        <w:rPr>
          <w:rFonts w:ascii="Arial" w:hAnsi="Arial" w:cs="Arial"/>
          <w:b/>
          <w:szCs w:val="24"/>
          <w:u w:val="single"/>
        </w:rPr>
      </w:pPr>
      <w:r w:rsidRPr="00157407">
        <w:rPr>
          <w:rFonts w:ascii="Arial" w:hAnsi="Arial" w:cs="Arial"/>
          <w:b/>
          <w:szCs w:val="24"/>
        </w:rPr>
        <w:t>РЕШЕНИЕ</w:t>
      </w:r>
    </w:p>
    <w:p w:rsidR="001E40D1" w:rsidRPr="00157407" w:rsidRDefault="001E40D1">
      <w:pPr>
        <w:jc w:val="both"/>
        <w:rPr>
          <w:rFonts w:ascii="Arial" w:hAnsi="Arial" w:cs="Arial"/>
          <w:szCs w:val="24"/>
        </w:rPr>
      </w:pPr>
    </w:p>
    <w:p w:rsidR="001E40D1" w:rsidRPr="00157407" w:rsidRDefault="00157407">
      <w:pPr>
        <w:jc w:val="both"/>
        <w:rPr>
          <w:rFonts w:ascii="Arial" w:hAnsi="Arial" w:cs="Arial"/>
          <w:szCs w:val="24"/>
        </w:rPr>
      </w:pPr>
      <w:r w:rsidRPr="00157407">
        <w:rPr>
          <w:rFonts w:ascii="Arial" w:hAnsi="Arial" w:cs="Arial"/>
          <w:szCs w:val="24"/>
        </w:rPr>
        <w:t>от  18.04.2025 г.                                                                                                № 9/1</w:t>
      </w:r>
    </w:p>
    <w:p w:rsidR="001E40D1" w:rsidRPr="00157407" w:rsidRDefault="001E40D1">
      <w:pPr>
        <w:jc w:val="both"/>
        <w:rPr>
          <w:rFonts w:ascii="Arial" w:hAnsi="Arial" w:cs="Arial"/>
          <w:szCs w:val="24"/>
        </w:rPr>
      </w:pPr>
    </w:p>
    <w:p w:rsidR="001E40D1" w:rsidRPr="00157407" w:rsidRDefault="00157407">
      <w:pPr>
        <w:jc w:val="center"/>
        <w:rPr>
          <w:rFonts w:ascii="Arial" w:hAnsi="Arial" w:cs="Arial"/>
          <w:szCs w:val="24"/>
        </w:rPr>
      </w:pPr>
      <w:bookmarkStart w:id="0" w:name="_Hlk123282154"/>
      <w:r w:rsidRPr="00157407">
        <w:rPr>
          <w:rFonts w:ascii="Arial" w:hAnsi="Arial" w:cs="Arial"/>
          <w:szCs w:val="24"/>
        </w:rPr>
        <w:t>Об утверждении отчета о результатах</w:t>
      </w:r>
      <w:r w:rsidRPr="00157407">
        <w:rPr>
          <w:rFonts w:ascii="Arial" w:hAnsi="Arial" w:cs="Arial"/>
          <w:szCs w:val="24"/>
        </w:rPr>
        <w:t xml:space="preserve"> приватизации муниципального имущества  Атамановского сельского поселения Даниловского муниципального района Волгоградской области</w:t>
      </w:r>
    </w:p>
    <w:p w:rsidR="001E40D1" w:rsidRPr="00157407" w:rsidRDefault="00157407">
      <w:pPr>
        <w:jc w:val="center"/>
        <w:rPr>
          <w:rFonts w:ascii="Arial" w:hAnsi="Arial" w:cs="Arial"/>
          <w:szCs w:val="24"/>
        </w:rPr>
      </w:pPr>
      <w:r w:rsidRPr="00157407">
        <w:rPr>
          <w:rFonts w:ascii="Arial" w:hAnsi="Arial" w:cs="Arial"/>
          <w:szCs w:val="24"/>
        </w:rPr>
        <w:t xml:space="preserve"> за 2024 год</w:t>
      </w:r>
      <w:bookmarkEnd w:id="0"/>
    </w:p>
    <w:p w:rsidR="001E40D1" w:rsidRPr="00157407" w:rsidRDefault="001E40D1">
      <w:pPr>
        <w:rPr>
          <w:rFonts w:ascii="Arial" w:hAnsi="Arial" w:cs="Arial"/>
          <w:szCs w:val="24"/>
        </w:rPr>
      </w:pPr>
    </w:p>
    <w:p w:rsidR="001E40D1" w:rsidRPr="00157407" w:rsidRDefault="0015740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bookmarkStart w:id="1" w:name="_GoBack"/>
      <w:bookmarkEnd w:id="1"/>
      <w:r w:rsidRPr="00157407">
        <w:rPr>
          <w:rFonts w:ascii="Arial" w:hAnsi="Arial" w:cs="Arial"/>
          <w:szCs w:val="24"/>
        </w:rPr>
        <w:t>В соответствии с требованиями Федерального закона от 21.12.2001 №178-ФЗ «О приватизации государственного и муни</w:t>
      </w:r>
      <w:r w:rsidRPr="00157407">
        <w:rPr>
          <w:rFonts w:ascii="Arial" w:hAnsi="Arial" w:cs="Arial"/>
          <w:szCs w:val="24"/>
        </w:rPr>
        <w:t>ципального имущества», положением «Об утверждении Положения о приватизации имущества, находящегося в муниципальной собственности Атамановского сельского поселения Даниловского муниципального района Волгоградской области», утвержденным решением Совета депут</w:t>
      </w:r>
      <w:r w:rsidRPr="00157407">
        <w:rPr>
          <w:rFonts w:ascii="Arial" w:hAnsi="Arial" w:cs="Arial"/>
          <w:szCs w:val="24"/>
        </w:rPr>
        <w:t>атов Атамановского сельского поселения Даниловского муниципального района Волгоградской области от 03.04.2023 г. № 5/2, руководствуясь Уставом  Атамановского сельского поселения Даниловского муниципального района Волгоградской области,  Совет  депутатов Ат</w:t>
      </w:r>
      <w:r w:rsidRPr="00157407">
        <w:rPr>
          <w:rFonts w:ascii="Arial" w:hAnsi="Arial" w:cs="Arial"/>
          <w:szCs w:val="24"/>
        </w:rPr>
        <w:t>амановского сельского поселения</w:t>
      </w:r>
      <w:r>
        <w:rPr>
          <w:rFonts w:ascii="Arial" w:hAnsi="Arial" w:cs="Arial"/>
          <w:szCs w:val="24"/>
        </w:rPr>
        <w:t>,</w:t>
      </w:r>
      <w:r w:rsidRPr="00157407">
        <w:rPr>
          <w:rFonts w:ascii="Arial" w:hAnsi="Arial" w:cs="Arial"/>
          <w:szCs w:val="24"/>
        </w:rPr>
        <w:t xml:space="preserve"> </w:t>
      </w:r>
    </w:p>
    <w:p w:rsidR="001E40D1" w:rsidRPr="00157407" w:rsidRDefault="00157407">
      <w:pPr>
        <w:jc w:val="both"/>
        <w:rPr>
          <w:rFonts w:ascii="Arial" w:hAnsi="Arial" w:cs="Arial"/>
          <w:b/>
          <w:szCs w:val="24"/>
        </w:rPr>
      </w:pPr>
      <w:r w:rsidRPr="00157407">
        <w:rPr>
          <w:rFonts w:ascii="Arial" w:hAnsi="Arial" w:cs="Arial"/>
          <w:b/>
          <w:szCs w:val="24"/>
        </w:rPr>
        <w:t xml:space="preserve"> РЕШИЛ:</w:t>
      </w:r>
    </w:p>
    <w:p w:rsidR="001E40D1" w:rsidRPr="00157407" w:rsidRDefault="00157407">
      <w:pPr>
        <w:jc w:val="both"/>
        <w:rPr>
          <w:rFonts w:ascii="Arial" w:hAnsi="Arial" w:cs="Arial"/>
          <w:szCs w:val="24"/>
        </w:rPr>
      </w:pPr>
      <w:r w:rsidRPr="00157407">
        <w:rPr>
          <w:rFonts w:ascii="Arial" w:hAnsi="Arial" w:cs="Arial"/>
          <w:szCs w:val="24"/>
        </w:rPr>
        <w:t>1. Утвердить отчет о результатах приватизации</w:t>
      </w:r>
      <w:r w:rsidRPr="00157407">
        <w:rPr>
          <w:rFonts w:ascii="Arial" w:hAnsi="Arial" w:cs="Arial"/>
          <w:szCs w:val="24"/>
        </w:rPr>
        <w:t xml:space="preserve"> </w:t>
      </w:r>
      <w:r w:rsidRPr="00157407">
        <w:rPr>
          <w:rFonts w:ascii="Arial" w:hAnsi="Arial" w:cs="Arial"/>
          <w:szCs w:val="24"/>
        </w:rPr>
        <w:t>муниципального имущества Атамановского сельского поселения Даниловского муниципального района Волгоградской области за 2024 год согласно приложению к настоящему решению.</w:t>
      </w:r>
    </w:p>
    <w:p w:rsidR="001E40D1" w:rsidRPr="00157407" w:rsidRDefault="00157407">
      <w:pPr>
        <w:jc w:val="both"/>
        <w:outlineLvl w:val="0"/>
        <w:rPr>
          <w:rFonts w:ascii="Arial" w:hAnsi="Arial" w:cs="Arial"/>
          <w:szCs w:val="24"/>
        </w:rPr>
      </w:pPr>
      <w:r w:rsidRPr="00157407">
        <w:rPr>
          <w:rFonts w:ascii="Arial" w:hAnsi="Arial" w:cs="Arial"/>
          <w:szCs w:val="24"/>
        </w:rPr>
        <w:t xml:space="preserve"> 2.Разместить утвержденный отчет о результатах приватизации муниципального имущества Атамановского сельского поселения Даниловского муниципального района Волгоградской области за 2024 год на официальном сайте администрации Атамановского сельского поселени</w:t>
      </w:r>
      <w:r w:rsidRPr="00157407">
        <w:rPr>
          <w:rFonts w:ascii="Arial" w:hAnsi="Arial" w:cs="Arial"/>
          <w:szCs w:val="24"/>
        </w:rPr>
        <w:t>я Даниловского муниципального района в сети "Интернет" и на сайте torgi.gov.ru в установленном законом порядке.</w:t>
      </w:r>
    </w:p>
    <w:p w:rsidR="001E40D1" w:rsidRPr="00157407" w:rsidRDefault="001E40D1">
      <w:pPr>
        <w:jc w:val="both"/>
        <w:outlineLvl w:val="0"/>
        <w:rPr>
          <w:rFonts w:ascii="Arial" w:hAnsi="Arial" w:cs="Arial"/>
          <w:szCs w:val="24"/>
        </w:rPr>
      </w:pPr>
    </w:p>
    <w:p w:rsidR="001E40D1" w:rsidRPr="00157407" w:rsidRDefault="001E40D1">
      <w:pPr>
        <w:jc w:val="both"/>
        <w:outlineLvl w:val="0"/>
        <w:rPr>
          <w:rFonts w:ascii="Arial" w:hAnsi="Arial" w:cs="Arial"/>
          <w:szCs w:val="24"/>
        </w:rPr>
      </w:pPr>
    </w:p>
    <w:p w:rsidR="001E40D1" w:rsidRPr="00157407" w:rsidRDefault="00157407">
      <w:pPr>
        <w:jc w:val="both"/>
        <w:rPr>
          <w:rFonts w:ascii="Arial" w:hAnsi="Arial" w:cs="Arial"/>
          <w:szCs w:val="24"/>
        </w:rPr>
      </w:pPr>
      <w:r w:rsidRPr="00157407">
        <w:rPr>
          <w:rFonts w:ascii="Arial" w:hAnsi="Arial" w:cs="Arial"/>
          <w:szCs w:val="24"/>
        </w:rPr>
        <w:t xml:space="preserve">Глава Атамановского </w:t>
      </w:r>
    </w:p>
    <w:p w:rsidR="001E40D1" w:rsidRPr="00157407" w:rsidRDefault="00157407">
      <w:pPr>
        <w:jc w:val="both"/>
        <w:rPr>
          <w:rFonts w:ascii="Arial" w:hAnsi="Arial" w:cs="Arial"/>
          <w:szCs w:val="24"/>
        </w:rPr>
      </w:pPr>
      <w:r w:rsidRPr="00157407">
        <w:rPr>
          <w:rFonts w:ascii="Arial" w:hAnsi="Arial" w:cs="Arial"/>
          <w:szCs w:val="24"/>
        </w:rPr>
        <w:t xml:space="preserve">сельского поселения                                                               Е.Ф. </w:t>
      </w:r>
      <w:proofErr w:type="spellStart"/>
      <w:r w:rsidRPr="00157407">
        <w:rPr>
          <w:rFonts w:ascii="Arial" w:hAnsi="Arial" w:cs="Arial"/>
          <w:szCs w:val="24"/>
        </w:rPr>
        <w:t>Носаев</w:t>
      </w:r>
      <w:proofErr w:type="spellEnd"/>
    </w:p>
    <w:p w:rsidR="001E40D1" w:rsidRPr="00157407" w:rsidRDefault="00157407">
      <w:pPr>
        <w:jc w:val="both"/>
        <w:rPr>
          <w:rFonts w:ascii="Arial" w:hAnsi="Arial" w:cs="Arial"/>
          <w:szCs w:val="24"/>
        </w:rPr>
      </w:pPr>
      <w:r w:rsidRPr="00157407">
        <w:rPr>
          <w:rFonts w:ascii="Arial" w:hAnsi="Arial" w:cs="Arial"/>
          <w:szCs w:val="24"/>
        </w:rPr>
        <w:t xml:space="preserve">  </w:t>
      </w:r>
    </w:p>
    <w:p w:rsidR="001E40D1" w:rsidRPr="00157407" w:rsidRDefault="00157407">
      <w:pPr>
        <w:pStyle w:val="14"/>
        <w:tabs>
          <w:tab w:val="left" w:pos="755"/>
        </w:tabs>
        <w:spacing w:line="240" w:lineRule="auto"/>
        <w:ind w:left="0" w:firstLine="0"/>
        <w:jc w:val="right"/>
        <w:rPr>
          <w:rFonts w:ascii="Arial" w:hAnsi="Arial" w:cs="Arial"/>
          <w:sz w:val="24"/>
          <w:szCs w:val="24"/>
        </w:rPr>
      </w:pPr>
      <w:r w:rsidRPr="0015740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57407">
        <w:rPr>
          <w:rFonts w:ascii="Arial" w:hAnsi="Arial" w:cs="Arial"/>
          <w:sz w:val="24"/>
          <w:szCs w:val="24"/>
        </w:rPr>
        <w:t xml:space="preserve">   </w:t>
      </w:r>
    </w:p>
    <w:p w:rsidR="001E40D1" w:rsidRPr="00157407" w:rsidRDefault="001E40D1">
      <w:pPr>
        <w:rPr>
          <w:rFonts w:ascii="Arial" w:hAnsi="Arial" w:cs="Arial"/>
          <w:szCs w:val="24"/>
        </w:rPr>
        <w:sectPr w:rsidR="001E40D1" w:rsidRPr="00157407">
          <w:pgSz w:w="11909" w:h="16834"/>
          <w:pgMar w:top="0" w:right="852" w:bottom="709" w:left="1560" w:header="425" w:footer="720" w:gutter="0"/>
          <w:cols w:space="720"/>
        </w:sectPr>
      </w:pPr>
    </w:p>
    <w:p w:rsidR="001E40D1" w:rsidRPr="00157407" w:rsidRDefault="00157407">
      <w:pPr>
        <w:pStyle w:val="ConsNormal"/>
        <w:widowControl/>
        <w:ind w:right="0" w:firstLine="0"/>
        <w:jc w:val="right"/>
        <w:rPr>
          <w:rFonts w:cs="Arial"/>
          <w:b/>
          <w:sz w:val="24"/>
          <w:szCs w:val="24"/>
        </w:rPr>
      </w:pPr>
      <w:r w:rsidRPr="00157407">
        <w:rPr>
          <w:rFonts w:cs="Arial"/>
          <w:sz w:val="24"/>
          <w:szCs w:val="24"/>
        </w:rPr>
        <w:lastRenderedPageBreak/>
        <w:tab/>
      </w:r>
      <w:r w:rsidRPr="00157407">
        <w:rPr>
          <w:rFonts w:cs="Arial"/>
          <w:b/>
          <w:sz w:val="24"/>
          <w:szCs w:val="24"/>
        </w:rPr>
        <w:t>Приложение к решению Совета</w:t>
      </w:r>
    </w:p>
    <w:p w:rsidR="001E40D1" w:rsidRPr="00157407" w:rsidRDefault="00157407">
      <w:pPr>
        <w:pStyle w:val="ConsNormal"/>
        <w:widowControl/>
        <w:ind w:right="0" w:firstLine="0"/>
        <w:jc w:val="right"/>
        <w:rPr>
          <w:rFonts w:cs="Arial"/>
          <w:b/>
          <w:sz w:val="24"/>
          <w:szCs w:val="24"/>
        </w:rPr>
      </w:pPr>
      <w:r w:rsidRPr="00157407">
        <w:rPr>
          <w:rFonts w:cs="Arial"/>
          <w:b/>
          <w:sz w:val="24"/>
          <w:szCs w:val="24"/>
        </w:rPr>
        <w:t xml:space="preserve"> депутатов Атамановского сельского поселения Даниловского</w:t>
      </w:r>
    </w:p>
    <w:p w:rsidR="001E40D1" w:rsidRPr="00157407" w:rsidRDefault="00157407">
      <w:pPr>
        <w:pStyle w:val="ConsNormal"/>
        <w:widowControl/>
        <w:ind w:right="0" w:firstLine="0"/>
        <w:jc w:val="right"/>
        <w:rPr>
          <w:rFonts w:cs="Arial"/>
          <w:b/>
          <w:sz w:val="24"/>
          <w:szCs w:val="24"/>
        </w:rPr>
      </w:pPr>
      <w:r w:rsidRPr="00157407">
        <w:rPr>
          <w:rFonts w:cs="Arial"/>
          <w:b/>
          <w:sz w:val="24"/>
          <w:szCs w:val="24"/>
        </w:rPr>
        <w:t xml:space="preserve"> муниципального района Волгоградской области </w:t>
      </w:r>
    </w:p>
    <w:p w:rsidR="001E40D1" w:rsidRPr="00157407" w:rsidRDefault="001E40D1">
      <w:pPr>
        <w:pStyle w:val="ConsNormal"/>
        <w:widowControl/>
        <w:ind w:right="0" w:firstLine="0"/>
        <w:jc w:val="both"/>
        <w:rPr>
          <w:rFonts w:cs="Arial"/>
          <w:b/>
          <w:sz w:val="24"/>
          <w:szCs w:val="24"/>
        </w:rPr>
      </w:pPr>
    </w:p>
    <w:p w:rsidR="001E40D1" w:rsidRPr="00157407" w:rsidRDefault="00157407">
      <w:pPr>
        <w:pStyle w:val="ConsPlusNormal"/>
        <w:ind w:left="9204" w:firstLine="0"/>
        <w:rPr>
          <w:rFonts w:cs="Arial"/>
          <w:b/>
          <w:sz w:val="24"/>
          <w:szCs w:val="24"/>
        </w:rPr>
      </w:pPr>
      <w:r w:rsidRPr="00157407">
        <w:rPr>
          <w:rFonts w:cs="Arial"/>
          <w:b/>
          <w:sz w:val="24"/>
          <w:szCs w:val="24"/>
        </w:rPr>
        <w:t xml:space="preserve">  от «18» апреля 2025 г. № 9/1</w:t>
      </w:r>
    </w:p>
    <w:p w:rsidR="001E40D1" w:rsidRPr="00157407" w:rsidRDefault="001E40D1">
      <w:pPr>
        <w:pStyle w:val="ConsPlusNormal"/>
        <w:ind w:firstLine="709"/>
        <w:jc w:val="center"/>
        <w:rPr>
          <w:rFonts w:cs="Arial"/>
          <w:b/>
          <w:sz w:val="24"/>
          <w:szCs w:val="24"/>
        </w:rPr>
      </w:pPr>
    </w:p>
    <w:p w:rsidR="001E40D1" w:rsidRPr="00157407" w:rsidRDefault="00157407">
      <w:pPr>
        <w:pStyle w:val="ConsPlusNormal"/>
        <w:ind w:firstLine="709"/>
        <w:jc w:val="center"/>
        <w:rPr>
          <w:rFonts w:cs="Arial"/>
          <w:b/>
          <w:sz w:val="24"/>
          <w:szCs w:val="24"/>
        </w:rPr>
      </w:pPr>
      <w:r w:rsidRPr="00157407">
        <w:rPr>
          <w:rFonts w:cs="Arial"/>
          <w:b/>
          <w:sz w:val="24"/>
          <w:szCs w:val="24"/>
        </w:rPr>
        <w:t>ОТЧЕТ</w:t>
      </w:r>
    </w:p>
    <w:p w:rsidR="001E40D1" w:rsidRPr="00157407" w:rsidRDefault="00157407">
      <w:pPr>
        <w:pStyle w:val="ConsPlusNormal"/>
        <w:ind w:firstLine="709"/>
        <w:jc w:val="center"/>
        <w:rPr>
          <w:rFonts w:cs="Arial"/>
          <w:b/>
          <w:sz w:val="24"/>
          <w:szCs w:val="24"/>
        </w:rPr>
      </w:pPr>
      <w:r w:rsidRPr="00157407">
        <w:rPr>
          <w:rFonts w:cs="Arial"/>
          <w:b/>
          <w:sz w:val="24"/>
          <w:szCs w:val="24"/>
        </w:rPr>
        <w:t>о результатах приватизации муниципального имущества Атамановског</w:t>
      </w:r>
      <w:r w:rsidRPr="00157407">
        <w:rPr>
          <w:rFonts w:cs="Arial"/>
          <w:b/>
          <w:sz w:val="24"/>
          <w:szCs w:val="24"/>
        </w:rPr>
        <w:t>о сельского поселения Даниловского муниципального района Волгоградской области  за 2024 год</w:t>
      </w:r>
    </w:p>
    <w:p w:rsidR="001E40D1" w:rsidRPr="00157407" w:rsidRDefault="001E40D1">
      <w:pPr>
        <w:pStyle w:val="ConsPlusNormal"/>
        <w:ind w:firstLine="709"/>
        <w:jc w:val="both"/>
        <w:rPr>
          <w:rFonts w:cs="Arial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1560"/>
        <w:gridCol w:w="1275"/>
        <w:gridCol w:w="1985"/>
        <w:gridCol w:w="1984"/>
        <w:gridCol w:w="1559"/>
        <w:gridCol w:w="2127"/>
      </w:tblGrid>
      <w:tr w:rsidR="001E40D1" w:rsidRPr="00157407" w:rsidTr="00157407">
        <w:trPr>
          <w:trHeight w:val="1196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57407">
              <w:rPr>
                <w:rFonts w:ascii="Arial" w:hAnsi="Arial" w:cs="Arial"/>
                <w:b/>
                <w:szCs w:val="24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57407">
              <w:rPr>
                <w:rFonts w:ascii="Arial" w:hAnsi="Arial" w:cs="Arial"/>
                <w:b/>
                <w:szCs w:val="24"/>
              </w:rPr>
              <w:t>Объект приватизации муниципального имущества, его краткая характеристика, адрес, кадастровый номер, площадь земельного участка, проданного одновременно с объ</w:t>
            </w:r>
            <w:r w:rsidRPr="00157407">
              <w:rPr>
                <w:rFonts w:ascii="Arial" w:hAnsi="Arial" w:cs="Arial"/>
                <w:b/>
                <w:szCs w:val="24"/>
              </w:rPr>
              <w:t>ектом 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57407">
              <w:rPr>
                <w:rFonts w:ascii="Arial" w:hAnsi="Arial" w:cs="Arial"/>
                <w:b/>
                <w:szCs w:val="24"/>
              </w:rPr>
              <w:t xml:space="preserve">Начальная цена, </w:t>
            </w:r>
          </w:p>
          <w:p w:rsidR="001E40D1" w:rsidRPr="00157407" w:rsidRDefault="0015740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57407">
              <w:rPr>
                <w:rFonts w:ascii="Arial" w:hAnsi="Arial" w:cs="Arial"/>
                <w:b/>
                <w:szCs w:val="24"/>
              </w:rPr>
              <w:t xml:space="preserve">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57407">
              <w:rPr>
                <w:rFonts w:ascii="Arial" w:hAnsi="Arial" w:cs="Arial"/>
                <w:b/>
                <w:szCs w:val="24"/>
              </w:rPr>
              <w:t>Способ приватизации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57407">
              <w:rPr>
                <w:rFonts w:ascii="Arial" w:hAnsi="Arial" w:cs="Arial"/>
                <w:b/>
                <w:szCs w:val="24"/>
              </w:rPr>
              <w:t xml:space="preserve">Дата продажи </w:t>
            </w:r>
          </w:p>
          <w:p w:rsidR="001E40D1" w:rsidRPr="00157407" w:rsidRDefault="0015740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57407">
              <w:rPr>
                <w:rFonts w:ascii="Arial" w:hAnsi="Arial" w:cs="Arial"/>
                <w:b/>
                <w:szCs w:val="24"/>
              </w:rPr>
              <w:t xml:space="preserve">(по договору), </w:t>
            </w:r>
          </w:p>
          <w:p w:rsidR="001E40D1" w:rsidRPr="00157407" w:rsidRDefault="0015740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57407">
              <w:rPr>
                <w:rFonts w:ascii="Arial" w:hAnsi="Arial" w:cs="Arial"/>
                <w:b/>
                <w:szCs w:val="24"/>
              </w:rPr>
              <w:t>покупатель (ФИО)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57407">
              <w:rPr>
                <w:rFonts w:ascii="Arial" w:hAnsi="Arial" w:cs="Arial"/>
                <w:b/>
                <w:szCs w:val="24"/>
              </w:rPr>
              <w:t xml:space="preserve">Цена продажи </w:t>
            </w:r>
          </w:p>
          <w:p w:rsidR="001E40D1" w:rsidRPr="00157407" w:rsidRDefault="0015740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57407">
              <w:rPr>
                <w:rFonts w:ascii="Arial" w:hAnsi="Arial" w:cs="Arial"/>
                <w:b/>
                <w:szCs w:val="24"/>
              </w:rPr>
              <w:t xml:space="preserve">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57407">
              <w:rPr>
                <w:rFonts w:ascii="Arial" w:hAnsi="Arial" w:cs="Arial"/>
                <w:b/>
                <w:szCs w:val="24"/>
              </w:rPr>
              <w:t xml:space="preserve">Поступило </w:t>
            </w:r>
            <w:r w:rsidRPr="00157407">
              <w:rPr>
                <w:rFonts w:ascii="Arial" w:hAnsi="Arial" w:cs="Arial"/>
                <w:b/>
                <w:szCs w:val="24"/>
              </w:rPr>
              <w:br/>
              <w:t xml:space="preserve">в бюджет района, </w:t>
            </w:r>
          </w:p>
          <w:p w:rsidR="001E40D1" w:rsidRPr="00157407" w:rsidRDefault="0015740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57407">
              <w:rPr>
                <w:rFonts w:ascii="Arial" w:hAnsi="Arial" w:cs="Arial"/>
                <w:b/>
                <w:szCs w:val="24"/>
              </w:rPr>
              <w:t>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57407">
              <w:rPr>
                <w:rFonts w:ascii="Arial" w:hAnsi="Arial" w:cs="Arial"/>
                <w:b/>
                <w:szCs w:val="24"/>
              </w:rPr>
              <w:t xml:space="preserve">Сумма задолженности на конец отчетного периода, </w:t>
            </w:r>
          </w:p>
          <w:p w:rsidR="001E40D1" w:rsidRPr="00157407" w:rsidRDefault="0015740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57407">
              <w:rPr>
                <w:rFonts w:ascii="Arial" w:hAnsi="Arial" w:cs="Arial"/>
                <w:b/>
                <w:szCs w:val="24"/>
              </w:rPr>
              <w:t>руб.</w:t>
            </w:r>
          </w:p>
        </w:tc>
      </w:tr>
      <w:tr w:rsidR="001E40D1" w:rsidRPr="00157407" w:rsidTr="00157407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szCs w:val="24"/>
              </w:rPr>
            </w:pPr>
            <w:r w:rsidRPr="00157407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szCs w:val="24"/>
              </w:rPr>
            </w:pPr>
            <w:r w:rsidRPr="00157407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szCs w:val="24"/>
              </w:rPr>
            </w:pPr>
            <w:r w:rsidRPr="00157407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szCs w:val="24"/>
              </w:rPr>
            </w:pPr>
            <w:r w:rsidRPr="00157407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szCs w:val="24"/>
              </w:rPr>
            </w:pPr>
            <w:r w:rsidRPr="00157407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szCs w:val="24"/>
              </w:rPr>
            </w:pPr>
            <w:r w:rsidRPr="00157407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szCs w:val="24"/>
              </w:rPr>
            </w:pPr>
            <w:r w:rsidRPr="00157407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szCs w:val="24"/>
              </w:rPr>
            </w:pPr>
            <w:r w:rsidRPr="00157407">
              <w:rPr>
                <w:rFonts w:ascii="Arial" w:hAnsi="Arial" w:cs="Arial"/>
                <w:szCs w:val="24"/>
              </w:rPr>
              <w:t>9</w:t>
            </w:r>
          </w:p>
        </w:tc>
      </w:tr>
      <w:tr w:rsidR="001E40D1" w:rsidRPr="00157407" w:rsidTr="00157407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szCs w:val="24"/>
              </w:rPr>
            </w:pPr>
            <w:r w:rsidRPr="00157407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D1" w:rsidRPr="00157407" w:rsidRDefault="00157407">
            <w:pPr>
              <w:rPr>
                <w:rFonts w:ascii="Arial" w:hAnsi="Arial" w:cs="Arial"/>
                <w:szCs w:val="24"/>
              </w:rPr>
            </w:pPr>
            <w:r w:rsidRPr="00157407">
              <w:rPr>
                <w:rFonts w:ascii="Arial" w:hAnsi="Arial" w:cs="Arial"/>
                <w:szCs w:val="24"/>
              </w:rPr>
              <w:t xml:space="preserve">Нежилое здание, здание сельского клуба, общей площадью 94,65 </w:t>
            </w:r>
            <w:proofErr w:type="spellStart"/>
            <w:r w:rsidRPr="00157407">
              <w:rPr>
                <w:rFonts w:ascii="Arial" w:hAnsi="Arial" w:cs="Arial"/>
                <w:szCs w:val="24"/>
              </w:rPr>
              <w:t>кв.м</w:t>
            </w:r>
            <w:proofErr w:type="spellEnd"/>
            <w:r w:rsidRPr="00157407">
              <w:rPr>
                <w:rFonts w:ascii="Arial" w:hAnsi="Arial" w:cs="Arial"/>
                <w:szCs w:val="24"/>
              </w:rPr>
              <w:t>. кадастровый номер 34:04:1150002:373, расположено по адресу – Волгоградская область, Даниловский район, х. Рогачи, ул. Героя Пичугина, д. 28, земельный участок площадью 180+/-5 кв. м., кадас</w:t>
            </w:r>
            <w:r w:rsidRPr="00157407">
              <w:rPr>
                <w:rFonts w:ascii="Arial" w:hAnsi="Arial" w:cs="Arial"/>
                <w:szCs w:val="24"/>
              </w:rPr>
              <w:t>тровый номер 34:04:110002:57, расположено по адресу – Волгоградская область, Даниловский район, х. Рогачи, ул. Героя Пичугина, д. 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szCs w:val="24"/>
              </w:rPr>
            </w:pPr>
            <w:r w:rsidRPr="00157407">
              <w:rPr>
                <w:rFonts w:ascii="Arial" w:hAnsi="Arial" w:cs="Arial"/>
                <w:szCs w:val="24"/>
              </w:rPr>
              <w:t>332 600</w:t>
            </w:r>
            <w:r w:rsidRPr="00157407">
              <w:rPr>
                <w:rFonts w:ascii="Arial" w:hAnsi="Arial" w:cs="Arial"/>
                <w:szCs w:val="24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szCs w:val="24"/>
              </w:rPr>
            </w:pPr>
            <w:r w:rsidRPr="00157407">
              <w:rPr>
                <w:rFonts w:ascii="Arial" w:hAnsi="Arial" w:cs="Arial"/>
                <w:szCs w:val="24"/>
              </w:rPr>
              <w:t>аукцион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szCs w:val="24"/>
              </w:rPr>
            </w:pPr>
            <w:r w:rsidRPr="00157407">
              <w:rPr>
                <w:rFonts w:ascii="Arial" w:hAnsi="Arial" w:cs="Arial"/>
                <w:szCs w:val="24"/>
              </w:rPr>
              <w:t xml:space="preserve">10.07.2024 г. Иванова Ольга Владимировна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szCs w:val="24"/>
              </w:rPr>
            </w:pPr>
            <w:r w:rsidRPr="00157407">
              <w:rPr>
                <w:rFonts w:ascii="Arial" w:hAnsi="Arial" w:cs="Arial"/>
                <w:szCs w:val="24"/>
              </w:rPr>
              <w:t>332600,00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szCs w:val="24"/>
              </w:rPr>
            </w:pPr>
            <w:r w:rsidRPr="00157407">
              <w:rPr>
                <w:rFonts w:ascii="Arial" w:hAnsi="Arial" w:cs="Arial"/>
                <w:szCs w:val="24"/>
              </w:rPr>
              <w:t>332600,00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szCs w:val="24"/>
              </w:rPr>
            </w:pPr>
            <w:r w:rsidRPr="00157407">
              <w:rPr>
                <w:rFonts w:ascii="Arial" w:hAnsi="Arial" w:cs="Arial"/>
                <w:szCs w:val="24"/>
              </w:rPr>
              <w:t>-</w:t>
            </w:r>
          </w:p>
        </w:tc>
      </w:tr>
      <w:tr w:rsidR="001E40D1" w:rsidRPr="00157407" w:rsidTr="00157407">
        <w:trPr>
          <w:trHeight w:val="3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E40D1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ind w:right="-2"/>
              <w:jc w:val="center"/>
              <w:rPr>
                <w:rFonts w:ascii="Arial" w:hAnsi="Arial" w:cs="Arial"/>
                <w:b/>
                <w:szCs w:val="24"/>
              </w:rPr>
            </w:pPr>
            <w:r w:rsidRPr="00157407">
              <w:rPr>
                <w:rFonts w:ascii="Arial" w:hAnsi="Arial" w:cs="Arial"/>
                <w:b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57407">
              <w:rPr>
                <w:rFonts w:ascii="Arial" w:hAnsi="Arial" w:cs="Arial"/>
                <w:b/>
                <w:szCs w:val="24"/>
              </w:rPr>
              <w:t>332600,00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57407">
              <w:rPr>
                <w:rFonts w:ascii="Arial" w:hAnsi="Arial" w:cs="Arial"/>
                <w:b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57407">
              <w:rPr>
                <w:rFonts w:ascii="Arial" w:hAnsi="Arial" w:cs="Arial"/>
                <w:b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57407">
              <w:rPr>
                <w:rFonts w:ascii="Arial" w:hAnsi="Arial" w:cs="Arial"/>
                <w:b/>
                <w:szCs w:val="24"/>
              </w:rPr>
              <w:t>332600,00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57407">
              <w:rPr>
                <w:rFonts w:ascii="Arial" w:hAnsi="Arial" w:cs="Arial"/>
                <w:b/>
                <w:szCs w:val="24"/>
              </w:rPr>
              <w:t>332600,00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D1" w:rsidRPr="00157407" w:rsidRDefault="0015740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57407">
              <w:rPr>
                <w:rFonts w:ascii="Arial" w:hAnsi="Arial" w:cs="Arial"/>
                <w:b/>
                <w:szCs w:val="24"/>
              </w:rPr>
              <w:t>0,00</w:t>
            </w:r>
          </w:p>
        </w:tc>
      </w:tr>
    </w:tbl>
    <w:p w:rsidR="001E40D1" w:rsidRPr="00157407" w:rsidRDefault="001E40D1">
      <w:pPr>
        <w:jc w:val="both"/>
        <w:rPr>
          <w:rFonts w:ascii="Arial" w:hAnsi="Arial" w:cs="Arial"/>
          <w:szCs w:val="24"/>
        </w:rPr>
      </w:pPr>
    </w:p>
    <w:sectPr w:rsidR="001E40D1" w:rsidRPr="00157407">
      <w:pgSz w:w="16838" w:h="11906" w:orient="landscape"/>
      <w:pgMar w:top="709" w:right="1134" w:bottom="709" w:left="992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E40D1"/>
    <w:rsid w:val="00157407"/>
    <w:rsid w:val="001E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Заголовок №1"/>
    <w:basedOn w:val="a"/>
    <w:link w:val="13"/>
    <w:pPr>
      <w:spacing w:line="274" w:lineRule="exact"/>
      <w:jc w:val="center"/>
      <w:outlineLvl w:val="0"/>
    </w:pPr>
    <w:rPr>
      <w:sz w:val="23"/>
    </w:rPr>
  </w:style>
  <w:style w:type="character" w:customStyle="1" w:styleId="13">
    <w:name w:val="Заголовок №1"/>
    <w:basedOn w:val="1"/>
    <w:link w:val="12"/>
    <w:rPr>
      <w:sz w:val="23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текст1"/>
    <w:basedOn w:val="a"/>
    <w:link w:val="15"/>
    <w:pPr>
      <w:spacing w:line="274" w:lineRule="exact"/>
      <w:ind w:left="320" w:hanging="320"/>
      <w:jc w:val="center"/>
    </w:pPr>
    <w:rPr>
      <w:sz w:val="23"/>
    </w:rPr>
  </w:style>
  <w:style w:type="character" w:customStyle="1" w:styleId="15">
    <w:name w:val="Основной текст1"/>
    <w:basedOn w:val="1"/>
    <w:link w:val="14"/>
    <w:rPr>
      <w:sz w:val="23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18"/>
    </w:rPr>
  </w:style>
  <w:style w:type="character" w:customStyle="1" w:styleId="ConsNonformat0">
    <w:name w:val="ConsNonformat"/>
    <w:link w:val="ConsNonformat"/>
    <w:rPr>
      <w:rFonts w:ascii="Courier New" w:hAnsi="Courier New"/>
      <w:sz w:val="18"/>
    </w:rPr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Body Text"/>
    <w:basedOn w:val="a"/>
    <w:link w:val="aa"/>
    <w:pPr>
      <w:jc w:val="both"/>
    </w:pPr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b"/>
    <w:rPr>
      <w:color w:val="0000FF"/>
      <w:u w:val="single"/>
    </w:rPr>
  </w:style>
  <w:style w:type="character" w:styleId="ab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9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18"/>
    </w:rPr>
  </w:style>
  <w:style w:type="character" w:customStyle="1" w:styleId="ConsNormal0">
    <w:name w:val="ConsNormal"/>
    <w:link w:val="ConsNormal"/>
    <w:rPr>
      <w:rFonts w:ascii="Arial" w:hAnsi="Arial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2">
    <w:name w:val="No Spacing"/>
    <w:link w:val="af3"/>
    <w:pPr>
      <w:widowControl w:val="0"/>
    </w:pPr>
    <w:rPr>
      <w:sz w:val="24"/>
    </w:rPr>
  </w:style>
  <w:style w:type="character" w:customStyle="1" w:styleId="af3">
    <w:name w:val="Без интервала Знак"/>
    <w:link w:val="af2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2</cp:revision>
  <dcterms:created xsi:type="dcterms:W3CDTF">2025-05-05T10:04:00Z</dcterms:created>
  <dcterms:modified xsi:type="dcterms:W3CDTF">2025-05-05T10:05:00Z</dcterms:modified>
</cp:coreProperties>
</file>