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6E" w:rsidRPr="00F26F6E" w:rsidRDefault="007B4DE8" w:rsidP="00F26F6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6F6E"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7B4DE8" w:rsidRPr="00F26F6E" w:rsidRDefault="007B4DE8" w:rsidP="00F26F6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6F6E">
        <w:rPr>
          <w:rFonts w:ascii="Arial" w:hAnsi="Arial" w:cs="Arial"/>
          <w:b/>
          <w:sz w:val="24"/>
          <w:szCs w:val="24"/>
        </w:rPr>
        <w:t>АТАМАНОВСКОГО СЕЛЬСКОГО ПОСЕЛЕНИЯ</w:t>
      </w:r>
    </w:p>
    <w:p w:rsidR="007B4DE8" w:rsidRPr="00F26F6E" w:rsidRDefault="007B4DE8" w:rsidP="00F26F6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26F6E">
        <w:rPr>
          <w:rFonts w:ascii="Arial" w:hAnsi="Arial" w:cs="Arial"/>
          <w:b/>
          <w:sz w:val="24"/>
          <w:szCs w:val="24"/>
        </w:rPr>
        <w:t>ДАНИЛОВСКОГО МУНИЦИПАЛЬНОГО РАЙОНА</w:t>
      </w:r>
    </w:p>
    <w:p w:rsidR="007B4DE8" w:rsidRPr="00F26F6E" w:rsidRDefault="007B4DE8" w:rsidP="00F26F6E">
      <w:pPr>
        <w:pStyle w:val="a3"/>
        <w:jc w:val="center"/>
        <w:rPr>
          <w:b/>
        </w:rPr>
      </w:pPr>
      <w:r w:rsidRPr="00F26F6E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7B4DE8" w:rsidRPr="00F26F6E" w:rsidRDefault="00F26F6E" w:rsidP="00F26F6E">
      <w:pPr>
        <w:tabs>
          <w:tab w:val="left" w:pos="6426"/>
        </w:tabs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hAnsi="Arial" w:cs="Arial"/>
          <w:b/>
          <w:sz w:val="24"/>
          <w:szCs w:val="24"/>
        </w:rPr>
        <w:t>ПОСТАНОВЛЕНИЕ</w:t>
      </w: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26F6E" w:rsidRDefault="007B4DE8" w:rsidP="007B4DE8">
      <w:pPr>
        <w:rPr>
          <w:rFonts w:ascii="Arial" w:hAnsi="Arial" w:cs="Arial"/>
          <w:color w:val="000000"/>
          <w:spacing w:val="7"/>
          <w:sz w:val="24"/>
          <w:szCs w:val="24"/>
        </w:rPr>
      </w:pPr>
      <w:r w:rsidRPr="00F26F6E">
        <w:rPr>
          <w:rFonts w:ascii="Arial" w:hAnsi="Arial" w:cs="Arial"/>
          <w:sz w:val="24"/>
          <w:szCs w:val="24"/>
        </w:rPr>
        <w:t>от «</w:t>
      </w:r>
      <w:r w:rsidRPr="00F26F6E">
        <w:rPr>
          <w:rFonts w:ascii="Arial" w:hAnsi="Arial" w:cs="Arial"/>
          <w:color w:val="000000"/>
          <w:sz w:val="24"/>
          <w:szCs w:val="24"/>
        </w:rPr>
        <w:t xml:space="preserve">30»  апрель </w:t>
      </w:r>
      <w:r w:rsidRPr="00F26F6E">
        <w:rPr>
          <w:rFonts w:ascii="Arial" w:hAnsi="Arial" w:cs="Arial"/>
          <w:color w:val="000000"/>
          <w:spacing w:val="7"/>
          <w:sz w:val="24"/>
          <w:szCs w:val="24"/>
        </w:rPr>
        <w:t>2025</w:t>
      </w:r>
      <w:r w:rsidR="00F26F6E">
        <w:rPr>
          <w:rFonts w:ascii="Arial" w:hAnsi="Arial" w:cs="Arial"/>
          <w:color w:val="000000"/>
          <w:spacing w:val="7"/>
          <w:sz w:val="24"/>
          <w:szCs w:val="24"/>
        </w:rPr>
        <w:t xml:space="preserve"> г.</w:t>
      </w:r>
    </w:p>
    <w:p w:rsidR="007B4DE8" w:rsidRPr="00F26F6E" w:rsidRDefault="00F26F6E" w:rsidP="007B4DE8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="007B4DE8" w:rsidRPr="00F26F6E">
        <w:rPr>
          <w:rFonts w:ascii="Arial" w:hAnsi="Arial" w:cs="Arial"/>
          <w:color w:val="000000"/>
          <w:spacing w:val="7"/>
          <w:sz w:val="24"/>
          <w:szCs w:val="24"/>
        </w:rPr>
        <w:t xml:space="preserve">                                                   № </w:t>
      </w:r>
      <w:r w:rsidR="00D93F7C" w:rsidRPr="00F26F6E">
        <w:rPr>
          <w:rFonts w:ascii="Arial" w:hAnsi="Arial" w:cs="Arial"/>
          <w:color w:val="000000"/>
          <w:spacing w:val="7"/>
          <w:sz w:val="24"/>
          <w:szCs w:val="24"/>
        </w:rPr>
        <w:t>22-п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6F6E" w:rsidRDefault="00F26F6E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7B4DE8" w:rsidRPr="00F26F6E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</w:t>
      </w:r>
      <w:r w:rsidR="003E0C7E">
        <w:rPr>
          <w:rFonts w:ascii="Arial" w:eastAsia="Times New Roman" w:hAnsi="Arial" w:cs="Arial"/>
          <w:sz w:val="24"/>
          <w:szCs w:val="24"/>
          <w:lang w:eastAsia="ru-RU"/>
        </w:rPr>
        <w:t>ществление капитальных вложений</w:t>
      </w:r>
    </w:p>
    <w:bookmarkEnd w:id="0"/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В соответствии со </w:t>
      </w:r>
      <w:hyperlink r:id="rId5" w:anchor="/document/12112604/entry/80" w:history="1">
        <w:r w:rsidRPr="00F26F6E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F26F6E">
        <w:rPr>
          <w:rFonts w:ascii="Arial" w:eastAsia="Times New Roman" w:hAnsi="Arial" w:cs="Arial"/>
          <w:sz w:val="24"/>
          <w:szCs w:val="24"/>
          <w:lang w:eastAsia="ru-RU"/>
        </w:rPr>
        <w:t> Бюджетного кодекса Российской Федерации Администрация Атамановского сельского поселения</w:t>
      </w:r>
      <w:r w:rsidR="00F26F6E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F26F6E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 </w:t>
      </w:r>
      <w:hyperlink r:id="rId6" w:anchor="/document/74029130/entry/1000" w:history="1">
        <w:r w:rsidRPr="00F26F6E">
          <w:rPr>
            <w:rFonts w:ascii="Arial" w:eastAsia="Times New Roman" w:hAnsi="Arial" w:cs="Arial"/>
            <w:sz w:val="24"/>
            <w:szCs w:val="24"/>
            <w:lang w:eastAsia="ru-RU"/>
          </w:rPr>
          <w:t>Порядок</w:t>
        </w:r>
      </w:hyperlink>
      <w:r w:rsidRPr="00F26F6E">
        <w:rPr>
          <w:rFonts w:ascii="Arial" w:eastAsia="Times New Roman" w:hAnsi="Arial" w:cs="Arial"/>
          <w:sz w:val="24"/>
          <w:szCs w:val="24"/>
          <w:lang w:eastAsia="ru-RU"/>
        </w:rPr>
        <w:t> 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вложений.</w:t>
      </w:r>
    </w:p>
    <w:p w:rsidR="007B4DE8" w:rsidRPr="00F26F6E" w:rsidRDefault="007B4DE8" w:rsidP="00F26F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 его </w:t>
      </w:r>
      <w:hyperlink r:id="rId7" w:anchor="/document/74029131/entry/0" w:history="1">
        <w:r w:rsidRPr="00F26F6E">
          <w:rPr>
            <w:rFonts w:ascii="Arial" w:eastAsia="Times New Roman" w:hAnsi="Arial" w:cs="Arial"/>
            <w:sz w:val="24"/>
            <w:szCs w:val="24"/>
            <w:lang w:eastAsia="ru-RU"/>
          </w:rPr>
          <w:t>официального опубликования.</w:t>
        </w:r>
      </w:hyperlink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7B4DE8" w:rsidRPr="00F26F6E">
        <w:rPr>
          <w:rFonts w:ascii="Arial" w:hAnsi="Arial" w:cs="Arial"/>
          <w:sz w:val="24"/>
          <w:szCs w:val="24"/>
        </w:rPr>
        <w:t xml:space="preserve">лава Атамановского </w:t>
      </w: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  <w:r w:rsidRPr="00F26F6E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     </w:t>
      </w:r>
      <w:proofErr w:type="spellStart"/>
      <w:r w:rsidRPr="00F26F6E">
        <w:rPr>
          <w:rFonts w:ascii="Arial" w:hAnsi="Arial" w:cs="Arial"/>
          <w:sz w:val="24"/>
          <w:szCs w:val="24"/>
        </w:rPr>
        <w:t>Е.Ф.Носаев</w:t>
      </w:r>
      <w:proofErr w:type="spellEnd"/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F26F6E" w:rsidRDefault="00F26F6E" w:rsidP="007B4DE8">
      <w:pPr>
        <w:spacing w:after="0"/>
        <w:rPr>
          <w:rFonts w:ascii="Arial" w:hAnsi="Arial" w:cs="Arial"/>
          <w:sz w:val="24"/>
          <w:szCs w:val="24"/>
        </w:rPr>
      </w:pPr>
    </w:p>
    <w:p w:rsidR="003E0C7E" w:rsidRDefault="003E0C7E" w:rsidP="007B4DE8">
      <w:pPr>
        <w:spacing w:after="0"/>
        <w:rPr>
          <w:rFonts w:ascii="Arial" w:hAnsi="Arial" w:cs="Arial"/>
          <w:sz w:val="24"/>
          <w:szCs w:val="24"/>
        </w:rPr>
      </w:pPr>
    </w:p>
    <w:p w:rsidR="003E0C7E" w:rsidRPr="00F26F6E" w:rsidRDefault="003E0C7E" w:rsidP="007B4DE8">
      <w:pPr>
        <w:spacing w:after="0"/>
        <w:rPr>
          <w:rFonts w:ascii="Arial" w:hAnsi="Arial" w:cs="Arial"/>
          <w:sz w:val="24"/>
          <w:szCs w:val="24"/>
        </w:rPr>
      </w:pP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lastRenderedPageBreak/>
        <w:t xml:space="preserve">Утвержден 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 xml:space="preserve">постановлением 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>Администрации Атамановского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>сельского поселения Даниловского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>муниципального района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>Волгоградской области</w:t>
      </w:r>
    </w:p>
    <w:p w:rsidR="007B4DE8" w:rsidRPr="00F26F6E" w:rsidRDefault="007B4DE8" w:rsidP="007B4DE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zh-CN"/>
        </w:rPr>
      </w:pPr>
      <w:r w:rsidRPr="00F26F6E">
        <w:rPr>
          <w:rFonts w:ascii="Arial" w:eastAsia="Times New Roman" w:hAnsi="Arial" w:cs="Arial"/>
          <w:sz w:val="24"/>
          <w:szCs w:val="24"/>
          <w:lang w:eastAsia="zh-CN"/>
        </w:rPr>
        <w:t xml:space="preserve">от «30» апреля  2025 г.  </w:t>
      </w:r>
      <w:r w:rsidR="00D93F7C" w:rsidRPr="00F26F6E">
        <w:rPr>
          <w:rFonts w:ascii="Arial" w:eastAsia="Times New Roman" w:hAnsi="Arial" w:cs="Arial"/>
          <w:sz w:val="24"/>
          <w:szCs w:val="24"/>
          <w:lang w:eastAsia="zh-CN"/>
        </w:rPr>
        <w:t>№ 22-</w:t>
      </w:r>
      <w:r w:rsidRPr="00F26F6E">
        <w:rPr>
          <w:rFonts w:ascii="Arial" w:eastAsia="Times New Roman" w:hAnsi="Arial" w:cs="Arial"/>
          <w:sz w:val="24"/>
          <w:szCs w:val="24"/>
          <w:lang w:eastAsia="zh-CN"/>
        </w:rPr>
        <w:t>п</w:t>
      </w:r>
    </w:p>
    <w:p w:rsidR="007B4DE8" w:rsidRPr="00F26F6E" w:rsidRDefault="007B4DE8" w:rsidP="007B4DE8">
      <w:pPr>
        <w:suppressAutoHyphens/>
        <w:spacing w:after="1" w:line="240" w:lineRule="atLeast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b/>
          <w:sz w:val="24"/>
          <w:szCs w:val="24"/>
          <w:lang w:eastAsia="ru-RU"/>
        </w:rPr>
        <w:t>Порядок</w:t>
      </w:r>
      <w:r w:rsidRPr="00F26F6E">
        <w:rPr>
          <w:rFonts w:ascii="Arial" w:eastAsia="Times New Roman" w:hAnsi="Arial" w:cs="Arial"/>
          <w:sz w:val="24"/>
          <w:szCs w:val="24"/>
          <w:lang w:eastAsia="ru-RU"/>
        </w:rPr>
        <w:br/>
        <w:t>принятия решений о предоставлении бюджетных инвестиций юридическим лицам, не являющимся муниципальными учреждениями и муниципальными унитарными предприятиями, на осуществление капитальных вложений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F26F6E">
        <w:rPr>
          <w:rFonts w:ascii="Arial" w:eastAsia="Times New Roman" w:hAnsi="Arial" w:cs="Arial"/>
          <w:sz w:val="24"/>
          <w:szCs w:val="24"/>
          <w:lang w:eastAsia="ru-RU"/>
        </w:rPr>
        <w:t>Настоящий Порядок в соответствии со </w:t>
      </w:r>
      <w:hyperlink r:id="rId8" w:anchor="/document/12112604/entry/80" w:history="1">
        <w:r w:rsidRPr="00F26F6E">
          <w:rPr>
            <w:rFonts w:ascii="Arial" w:eastAsia="Times New Roman" w:hAnsi="Arial" w:cs="Arial"/>
            <w:sz w:val="24"/>
            <w:szCs w:val="24"/>
            <w:lang w:eastAsia="ru-RU"/>
          </w:rPr>
          <w:t>статьей 80</w:t>
        </w:r>
      </w:hyperlink>
      <w:r w:rsidRPr="00F26F6E">
        <w:rPr>
          <w:rFonts w:ascii="Arial" w:eastAsia="Times New Roman" w:hAnsi="Arial" w:cs="Arial"/>
          <w:sz w:val="24"/>
          <w:szCs w:val="24"/>
          <w:lang w:eastAsia="ru-RU"/>
        </w:rPr>
        <w:t> Бюджетного кодекса Российской Федерации устанавливает процедуру принятия решений о предоставлении юридическим лицам, не являющимся муниципальными учреждениями и муниципальными унитарными предприятиями (далее именуются - юридические лица), бюджетных инвестиций в объекты капитального строительства, находящиеся в собственности юридических лиц, и (или) на приобретение ими объектов недвижимого имущества либо в целях предоставления взноса в уставные (складочные) капиталы дочерних</w:t>
      </w:r>
      <w:proofErr w:type="gramEnd"/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такими дочерними обществами объектов недвижимого имущества за счет средств местного бюджета (далее именуются - бюджетные инвестиции).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2. Размер бюджетных инвестиций устанавливается в пределах средств, определенных решением </w:t>
      </w:r>
      <w:r w:rsidR="00D93F7C" w:rsidRPr="00F26F6E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Совета Депутатов Атамановского сельского поселения</w:t>
      </w: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 о  бюджете Администрацией Атамановского сельского поселения на соответствующий финансовый год и на плановый период.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3. Решение о предоставлении бюджетных инвестиций юридическим лицам принимается Администрацией Атамановского сельского поселения в форме постановления.</w:t>
      </w:r>
    </w:p>
    <w:p w:rsidR="00D93F7C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4. Проект постановления Администрации Атамановского сельского поселения о предоставлении бюджетных инвестиций юридическим лицам (далее именуется - проект постановления) готовится Администрацией Атамановского сельского поселения - главным распорядителем средств бюджета Администрации Атамановского сельского поселения (далее име</w:t>
      </w:r>
      <w:r w:rsidR="00F26F6E">
        <w:rPr>
          <w:rFonts w:ascii="Arial" w:eastAsia="Times New Roman" w:hAnsi="Arial" w:cs="Arial"/>
          <w:sz w:val="24"/>
          <w:szCs w:val="24"/>
          <w:lang w:eastAsia="ru-RU"/>
        </w:rPr>
        <w:t>нуется - главный распорядитель)</w:t>
      </w:r>
    </w:p>
    <w:p w:rsidR="007B4DE8" w:rsidRPr="00F26F6E" w:rsidRDefault="007B4DE8" w:rsidP="00F26F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5. Проект постановления должен содержать: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наименование юридического лица, которому предоставляются бюджетные инвестиции;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наименование главного распорядителя, в том числе ответственного за подготовку договора, заключаемого в связи с предоставлением бюджетных инвестиций;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целевое назначение и размер бюджетных инвестиций;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требования к договору о предоставлении бюджетных инвестиций;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объем и условия увеличения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инвестиций.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>6. Проект постановления подлежит обязательному согласованию с должностными лицами Администрации Атамановского сельского поселения, уполномоченными в сфере финансов и управления муниципальным имуществом.</w:t>
      </w:r>
    </w:p>
    <w:p w:rsidR="007B4DE8" w:rsidRPr="00F26F6E" w:rsidRDefault="007B4DE8" w:rsidP="007B4DE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26F6E">
        <w:rPr>
          <w:rFonts w:ascii="Arial" w:eastAsia="Times New Roman" w:hAnsi="Arial" w:cs="Arial"/>
          <w:sz w:val="24"/>
          <w:szCs w:val="24"/>
          <w:lang w:eastAsia="ru-RU"/>
        </w:rPr>
        <w:t xml:space="preserve">7. </w:t>
      </w:r>
      <w:proofErr w:type="gramStart"/>
      <w:r w:rsidRPr="00F26F6E">
        <w:rPr>
          <w:rFonts w:ascii="Arial" w:eastAsia="Times New Roman" w:hAnsi="Arial" w:cs="Arial"/>
          <w:sz w:val="24"/>
          <w:szCs w:val="24"/>
          <w:lang w:eastAsia="ru-RU"/>
        </w:rPr>
        <w:t>Предоставление бюджетных инвестиций юридическим лицам по решениям, принятым в соответствии с настоящим Порядком, влечет возникновение права собственности Администрации Атамановского сельского  поселения на эквивалентную часть уставных (складочных) капиталов юридических лиц, которое оформляется участием Администрации Атамановского сельского поселения в уставных (складочных) капиталах таких юридических лиц в соответствии с законодательством Российской Федерации.</w:t>
      </w:r>
      <w:proofErr w:type="gramEnd"/>
    </w:p>
    <w:p w:rsidR="007B4DE8" w:rsidRPr="00F26F6E" w:rsidRDefault="007B4DE8" w:rsidP="007B4DE8">
      <w:pPr>
        <w:spacing w:after="0"/>
        <w:rPr>
          <w:rFonts w:ascii="Arial" w:hAnsi="Arial" w:cs="Arial"/>
          <w:sz w:val="24"/>
          <w:szCs w:val="24"/>
        </w:rPr>
      </w:pPr>
    </w:p>
    <w:sectPr w:rsidR="007B4DE8" w:rsidRPr="00F26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D6"/>
    <w:rsid w:val="003E0C7E"/>
    <w:rsid w:val="006801D6"/>
    <w:rsid w:val="007B4DE8"/>
    <w:rsid w:val="00B93157"/>
    <w:rsid w:val="00D93F7C"/>
    <w:rsid w:val="00F2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F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F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Nosaeva</dc:creator>
  <cp:keywords/>
  <dc:description/>
  <cp:lastModifiedBy>км</cp:lastModifiedBy>
  <cp:revision>5</cp:revision>
  <dcterms:created xsi:type="dcterms:W3CDTF">2025-04-30T06:47:00Z</dcterms:created>
  <dcterms:modified xsi:type="dcterms:W3CDTF">2025-05-05T06:34:00Z</dcterms:modified>
</cp:coreProperties>
</file>