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50" w:rsidRPr="006248C7" w:rsidRDefault="00052650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АДМИНИСТРАЦИЯ</w:t>
      </w:r>
    </w:p>
    <w:p w:rsidR="00052650" w:rsidRPr="006248C7" w:rsidRDefault="00052650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АТАМАНОВСКОГО СЕЛЬСКОГО ПОСЕЛЕНИЯ</w:t>
      </w:r>
    </w:p>
    <w:p w:rsidR="00052650" w:rsidRPr="006248C7" w:rsidRDefault="00052650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ДАНИЛОВСКОГО МУНИЦИПАЛЬНОГО РАЙОНА </w:t>
      </w:r>
    </w:p>
    <w:p w:rsidR="00052650" w:rsidRPr="006248C7" w:rsidRDefault="00052650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ВОЛГОГРАДСКОЙ ОБЛАСТИ</w:t>
      </w:r>
    </w:p>
    <w:p w:rsidR="00FC2638" w:rsidRPr="006248C7" w:rsidRDefault="00FC2638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  <w:t xml:space="preserve">403388, Волгоградская область, </w:t>
      </w:r>
      <w:proofErr w:type="spellStart"/>
      <w:r w:rsidRPr="006248C7"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  <w:t>Даниловский</w:t>
      </w:r>
      <w:proofErr w:type="spellEnd"/>
      <w:r w:rsidRPr="006248C7"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  <w:t xml:space="preserve"> р-он, </w:t>
      </w:r>
      <w:proofErr w:type="spellStart"/>
      <w:r w:rsidRPr="006248C7"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  <w:t>х</w:t>
      </w:r>
      <w:proofErr w:type="gramStart"/>
      <w:r w:rsidRPr="006248C7"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  <w:t>.А</w:t>
      </w:r>
      <w:proofErr w:type="gramEnd"/>
      <w:r w:rsidRPr="006248C7"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  <w:t>тамановка</w:t>
      </w:r>
      <w:proofErr w:type="spellEnd"/>
      <w:r w:rsidRPr="006248C7">
        <w:rPr>
          <w:rFonts w:ascii="Arial" w:eastAsia="Times New Roman" w:hAnsi="Arial" w:cs="Arial"/>
          <w:color w:val="1E1E1E"/>
          <w:sz w:val="24"/>
          <w:szCs w:val="24"/>
          <w:u w:val="single"/>
          <w:lang w:eastAsia="ru-RU"/>
        </w:rPr>
        <w:t>, ул.Центральная,75, тел. 88446157723</w:t>
      </w:r>
    </w:p>
    <w:p w:rsidR="00FE48ED" w:rsidRPr="006248C7" w:rsidRDefault="00FE48ED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FE48ED" w:rsidRPr="006248C7" w:rsidRDefault="00FE48ED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ПОСТАНОВЛЕНИЕ</w:t>
      </w:r>
    </w:p>
    <w:p w:rsidR="00052650" w:rsidRPr="006248C7" w:rsidRDefault="00052650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052650" w:rsidRPr="006248C7" w:rsidRDefault="003D19F6" w:rsidP="00052650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от 27</w:t>
      </w:r>
      <w:r w:rsidR="00FC2638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декабря 2021</w:t>
      </w:r>
      <w:r w:rsidR="00052650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</w:t>
      </w:r>
      <w:r w:rsidR="00E46B14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                                          </w:t>
      </w:r>
      <w:r w:rsidR="00FC2638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          № 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67</w:t>
      </w:r>
      <w:r w:rsidR="001A26EA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-п</w:t>
      </w:r>
    </w:p>
    <w:p w:rsidR="00052650" w:rsidRPr="006248C7" w:rsidRDefault="00052650" w:rsidP="00052650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Об утверждении Порядка завершения операций по исполнению бюджета </w:t>
      </w:r>
      <w:proofErr w:type="spellStart"/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Атамановского</w:t>
      </w:r>
      <w:proofErr w:type="spellEnd"/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</w:t>
      </w:r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Даниловского муниципального района Волгоградской области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в текущем финансовом году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В соответствии со статьей 242 Бюджетного кодекса Российской Федерации и в целях своевременного осуществления расходов в соответствии с бюджетной росписью, администрация </w:t>
      </w:r>
      <w:proofErr w:type="spellStart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Атамановского</w:t>
      </w:r>
      <w:proofErr w:type="spellEnd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сельс</w:t>
      </w:r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кого поселения 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ПОСТАНОВЛЯЕТ: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1. Утвердить прилагаемый Порядок завершения операций по исполнению бюджета </w:t>
      </w:r>
      <w:proofErr w:type="spellStart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Атамановского</w:t>
      </w:r>
      <w:proofErr w:type="spellEnd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сельского поселения в текущем финансовом году.</w:t>
      </w:r>
    </w:p>
    <w:p w:rsidR="00FE48ED" w:rsidRPr="006248C7" w:rsidRDefault="00FE48ED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2. Получателям средств бюджета </w:t>
      </w:r>
      <w:proofErr w:type="spellStart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Атамановского</w:t>
      </w:r>
      <w:proofErr w:type="spellEnd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сельского поселения обеспечить завершение исполнения бюджета </w:t>
      </w:r>
      <w:proofErr w:type="spellStart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Атамановского</w:t>
      </w:r>
      <w:proofErr w:type="spellEnd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сельского поселения  в соответствии с установленным порядком.</w:t>
      </w:r>
    </w:p>
    <w:p w:rsidR="00FE48ED" w:rsidRPr="006248C7" w:rsidRDefault="00FE48ED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FE48ED" w:rsidRPr="006248C7" w:rsidRDefault="00FE48ED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4. Настоящее постановление вступает в си</w:t>
      </w:r>
      <w:r w:rsidR="00E46B14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лу с момента подписания и подлежит обнародованию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E46B14" w:rsidRPr="006248C7" w:rsidRDefault="00052650" w:rsidP="006248C7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FE48ED" w:rsidRPr="006248C7" w:rsidRDefault="00052650" w:rsidP="00052650">
      <w:pPr>
        <w:spacing w:after="0" w:line="255" w:lineRule="atLeast"/>
        <w:ind w:firstLine="15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 w:rsidR="00FE48ED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Атамановского</w:t>
      </w:r>
      <w:proofErr w:type="spellEnd"/>
    </w:p>
    <w:p w:rsidR="00052650" w:rsidRPr="006248C7" w:rsidRDefault="00052650" w:rsidP="00052650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сельского поселения                                   </w:t>
      </w:r>
      <w:r w:rsidR="00FE48ED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                 </w:t>
      </w:r>
      <w:proofErr w:type="spellStart"/>
      <w:r w:rsidR="00FE48ED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А.Б.Гаврилов</w:t>
      </w:r>
      <w:proofErr w:type="spellEnd"/>
    </w:p>
    <w:p w:rsidR="00052650" w:rsidRPr="006248C7" w:rsidRDefault="00052650" w:rsidP="00052650">
      <w:pPr>
        <w:spacing w:before="100" w:beforeAutospacing="1" w:after="100" w:afterAutospacing="1" w:line="255" w:lineRule="atLeast"/>
        <w:ind w:firstLine="150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Default="00052650" w:rsidP="00052650">
      <w:pPr>
        <w:spacing w:before="100" w:beforeAutospacing="1" w:after="100" w:afterAutospacing="1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052650" w:rsidRDefault="00052650" w:rsidP="00052650">
      <w:pPr>
        <w:spacing w:before="100" w:beforeAutospacing="1" w:after="100" w:afterAutospacing="1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052650" w:rsidRDefault="00052650" w:rsidP="00052650">
      <w:pPr>
        <w:spacing w:before="100" w:beforeAutospacing="1" w:after="100" w:afterAutospacing="1" w:line="255" w:lineRule="atLeast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E48ED" w:rsidRDefault="00FE48ED" w:rsidP="00FE48ED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C2638" w:rsidRDefault="00FC2638" w:rsidP="00FE48ED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FC2638" w:rsidRDefault="00FC2638" w:rsidP="00FE48ED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248C7" w:rsidRDefault="006248C7" w:rsidP="00FE48ED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6248C7" w:rsidRPr="00052650" w:rsidRDefault="006248C7" w:rsidP="00FE48ED">
      <w:pPr>
        <w:spacing w:before="100" w:beforeAutospacing="1" w:after="100" w:afterAutospacing="1" w:line="255" w:lineRule="atLeas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052650" w:rsidRPr="006248C7" w:rsidRDefault="00052650" w:rsidP="00052650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Утвержден</w:t>
      </w:r>
    </w:p>
    <w:p w:rsidR="00052650" w:rsidRPr="006248C7" w:rsidRDefault="00052650" w:rsidP="00052650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постановлением </w:t>
      </w:r>
    </w:p>
    <w:p w:rsidR="00052650" w:rsidRPr="006248C7" w:rsidRDefault="00052650" w:rsidP="00052650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администрации</w:t>
      </w:r>
    </w:p>
    <w:p w:rsidR="00052650" w:rsidRPr="006248C7" w:rsidRDefault="00FE48ED" w:rsidP="00052650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proofErr w:type="spellStart"/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Атамановского</w:t>
      </w:r>
      <w:proofErr w:type="spellEnd"/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52650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</w:p>
    <w:p w:rsidR="00052650" w:rsidRPr="006248C7" w:rsidRDefault="003D19F6" w:rsidP="00052650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 27</w:t>
      </w:r>
      <w:r w:rsidR="0022537E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.12</w:t>
      </w:r>
      <w:r w:rsidR="00FC2638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.2021</w:t>
      </w:r>
      <w:r w:rsidR="001D18A0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E48ED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№</w:t>
      </w: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67</w:t>
      </w:r>
      <w:r w:rsidR="001A26EA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-п</w:t>
      </w:r>
      <w:r w:rsidR="00FE48ED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52650" w:rsidRPr="006248C7" w:rsidRDefault="00052650" w:rsidP="00052650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Pr="006248C7" w:rsidRDefault="00052650" w:rsidP="00052650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Pr="006248C7" w:rsidRDefault="00052650" w:rsidP="00052650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Pr="006248C7" w:rsidRDefault="00052650" w:rsidP="00052650">
      <w:pPr>
        <w:spacing w:after="0" w:line="255" w:lineRule="atLeast"/>
        <w:ind w:firstLine="150"/>
        <w:jc w:val="righ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Pr="006248C7" w:rsidRDefault="00052650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Порядок</w:t>
      </w:r>
    </w:p>
    <w:p w:rsidR="00052650" w:rsidRPr="006248C7" w:rsidRDefault="00052650" w:rsidP="00052650">
      <w:pPr>
        <w:spacing w:after="0" w:line="255" w:lineRule="atLeast"/>
        <w:ind w:firstLine="150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завершения операций по исполнению бюджета </w:t>
      </w:r>
      <w:proofErr w:type="spellStart"/>
      <w:r w:rsidR="00FE48ED" w:rsidRPr="006248C7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Атамановского</w:t>
      </w:r>
      <w:proofErr w:type="spellEnd"/>
      <w:r w:rsidR="00FE48ED" w:rsidRPr="006248C7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 xml:space="preserve"> </w:t>
      </w:r>
      <w:r w:rsidRPr="006248C7">
        <w:rPr>
          <w:rFonts w:ascii="Arial" w:eastAsia="Times New Roman" w:hAnsi="Arial" w:cs="Arial"/>
          <w:b/>
          <w:bCs/>
          <w:color w:val="1E1E1E"/>
          <w:sz w:val="24"/>
          <w:szCs w:val="24"/>
          <w:lang w:eastAsia="ru-RU"/>
        </w:rPr>
        <w:t>сельского поселения в текущем финансовом году</w:t>
      </w:r>
    </w:p>
    <w:p w:rsidR="00052650" w:rsidRPr="006248C7" w:rsidRDefault="00052650" w:rsidP="00052650">
      <w:pPr>
        <w:spacing w:after="0" w:line="255" w:lineRule="atLeast"/>
        <w:ind w:firstLine="150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 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 В соответствии со статьей 242 Бюджетного кодекса Российской Федерации финансовый год завершается в части: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- кассовых операций по расходам бюджета </w:t>
      </w:r>
      <w:proofErr w:type="spellStart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Атамановского</w:t>
      </w:r>
      <w:proofErr w:type="spellEnd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сельского поселения (далее – бюджет сельского поселения) и источникам фина</w:t>
      </w:r>
      <w:r w:rsidR="001D18A0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нсирования дефицита бюджета - 30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декабря текущего финансового года;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- зачисления в бюджет сельского поселения поступлений завершенного финансового года, распределенных в установленном порядке Управлением Федерального казначейства по </w:t>
      </w:r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Волгоградской области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между бюджетами бюджетной системы Российской Федерации, и их отражения в отчетности об исполнении местного бюджета завершенного финансового года – в первые пять рабочих дней очередного финансового года.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Бюджетные ассигнования, лимиты бюджетных обязательств, предельные объемы оплаты денежных обязательств и бюджетные ассигнования по источникам финансирования дефицита местного бюджета прекращают свое действие 31 декабря текущего финансового года.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В целях завершения операций по расходам бюджета сельского поселения и источникам финансирования дефицита бюджета сельского поселения администрация </w:t>
      </w:r>
      <w:proofErr w:type="spellStart"/>
      <w:r w:rsidR="00FE48ED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Атамановского</w:t>
      </w:r>
      <w:proofErr w:type="spellEnd"/>
      <w:r w:rsidR="00FE48ED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сельского поселения (далее администрация сельского поселения) принимает от главных распорядителей средств бюджета сельского поселения не позднее чем: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за два рабочих дня до окончания текущего финансового года – платежные документы для доведения бюджетных ассигнований до администраторов источников финансирования дефицита бюджета сельского поселения;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позднее, чем за десять рабочих дней до окончания текущего финансового года – документы подтверждающие принятие бюджетных обязательств путем заключения муниципальных контрактов/гражданско-правовых договоров.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Без ограничения срока - в случае поступления средств из районного бюджета, а также по отдельным поручениям главы </w:t>
      </w:r>
      <w:proofErr w:type="spellStart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Атамановского</w:t>
      </w:r>
      <w:proofErr w:type="spellEnd"/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сельского поселения  при условии </w:t>
      </w:r>
      <w:proofErr w:type="gramStart"/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соблюдения процедуры санкционирования оплаты денежных обязательств получателей средств местного бюджета</w:t>
      </w:r>
      <w:proofErr w:type="gramEnd"/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FE48ED"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Главному с</w:t>
      </w:r>
      <w:r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FE48ED"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ециалисту </w:t>
      </w:r>
      <w:r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FE48ED"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="00FE48ED"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необходимо принять меры по урегулированию дебиторской и кредиторской задолженности по состоянию на 1 января очередного финансового года. С этой целью довести до контрагентов информацию: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правильном оформлении платежных документов на перечисление средств из местного бюджета;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необходимости провести сверку расчетов.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4. Получатели средств бюджета сельского поселения (администраторы источников финансирования дефицита бюджета сельского поселения) обеспечивают представление в органы Федерального казначейства по месту </w:t>
      </w: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открытия лицевых счетов платежных и иных документов, необходимых для осуществления кассовых выплат из бюджета сельского поселения до последнего рабочего дня текущего финансового года.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Орган Федерального казначейства осуществляет в установленном порядке кассовые выплаты из бюджета сельского поселения на осно</w:t>
      </w:r>
      <w:r w:rsidR="001D18A0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вании платежных документов до 30</w:t>
      </w: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декабря текущего финансового года включительно.</w:t>
      </w:r>
    </w:p>
    <w:p w:rsidR="00052650" w:rsidRPr="006248C7" w:rsidRDefault="00052650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</w:t>
      </w: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Наличие остатков денежных средств на банковских счетах, денежных сре</w:t>
      </w:r>
      <w:proofErr w:type="gramStart"/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дств в п</w:t>
      </w:r>
      <w:proofErr w:type="gramEnd"/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ути по бюджетной деятельности на начало очередного финансового года не допускается.</w:t>
      </w:r>
    </w:p>
    <w:p w:rsidR="00052650" w:rsidRPr="006248C7" w:rsidRDefault="00E46B14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</w:t>
      </w:r>
      <w:r w:rsidR="00052650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052650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052650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Уточнение невыясненных поступлений в бюджет сельского поселения осуществляется главными администраторами доходов бюджета с</w:t>
      </w:r>
      <w:r w:rsidR="001D18A0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ельского поселения не позднее 30</w:t>
      </w:r>
      <w:r w:rsidR="00052650" w:rsidRPr="006248C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декабря текущего финансового года включительно.</w:t>
      </w:r>
    </w:p>
    <w:p w:rsidR="00052650" w:rsidRPr="006248C7" w:rsidRDefault="00E46B14" w:rsidP="00052650">
      <w:pPr>
        <w:spacing w:after="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8</w:t>
      </w:r>
      <w:r w:rsidR="00052650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 После 1 января очередного финансового года администрацией сельского поселения документы на изменение целевого назначения бюджетных ассигнований, лимитов бюджетных обязательств и предельных объемов оплаты денежных обязательств и источникам финансирования дефицита местного бюджета завершенного финансового года не принимаются.</w:t>
      </w:r>
    </w:p>
    <w:p w:rsidR="00052650" w:rsidRPr="006248C7" w:rsidRDefault="00E46B14" w:rsidP="00052650">
      <w:pPr>
        <w:spacing w:after="100" w:line="255" w:lineRule="atLeast"/>
        <w:ind w:firstLine="15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9</w:t>
      </w:r>
      <w:r w:rsidR="00220F8B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 Суммы, поступившие в местны</w:t>
      </w:r>
      <w:r w:rsidR="00052650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й бюджет от распределения в установленном порядке Управлением Федерального к</w:t>
      </w:r>
      <w:r w:rsidR="00FE48ED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азначейства по Волгоградской области</w:t>
      </w:r>
      <w:r w:rsidR="00052650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поступлений завершенного финансового года, зачисляются в установленном порядке на счет № 40204 «Средства местных бюджетов» в первые пять рабочих дней очередного финансового </w:t>
      </w:r>
      <w:proofErr w:type="gramStart"/>
      <w:r w:rsidR="00052650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года</w:t>
      </w:r>
      <w:proofErr w:type="gramEnd"/>
      <w:r w:rsidR="00052650" w:rsidRPr="006248C7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и учитываются как доходы местного бюджета завершенного финансового года.</w:t>
      </w:r>
    </w:p>
    <w:p w:rsidR="00BD3A1B" w:rsidRPr="006248C7" w:rsidRDefault="00BD3A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D3A1B" w:rsidRPr="006248C7" w:rsidSect="00FC26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1350"/>
    <w:multiLevelType w:val="multilevel"/>
    <w:tmpl w:val="1AC0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F6"/>
    <w:rsid w:val="00011CD4"/>
    <w:rsid w:val="00015BD9"/>
    <w:rsid w:val="00026959"/>
    <w:rsid w:val="00041120"/>
    <w:rsid w:val="00043D85"/>
    <w:rsid w:val="000517A3"/>
    <w:rsid w:val="00052650"/>
    <w:rsid w:val="00053032"/>
    <w:rsid w:val="00063E6A"/>
    <w:rsid w:val="00087CDA"/>
    <w:rsid w:val="00097369"/>
    <w:rsid w:val="000A3F80"/>
    <w:rsid w:val="000A5760"/>
    <w:rsid w:val="000C75F8"/>
    <w:rsid w:val="000D042A"/>
    <w:rsid w:val="0010798F"/>
    <w:rsid w:val="00121FF8"/>
    <w:rsid w:val="0012226B"/>
    <w:rsid w:val="0013199B"/>
    <w:rsid w:val="00146E90"/>
    <w:rsid w:val="00173EF9"/>
    <w:rsid w:val="00174D04"/>
    <w:rsid w:val="00193E93"/>
    <w:rsid w:val="001A1D2B"/>
    <w:rsid w:val="001A26EA"/>
    <w:rsid w:val="001A7CA4"/>
    <w:rsid w:val="001D18A0"/>
    <w:rsid w:val="001D4E87"/>
    <w:rsid w:val="00220F8B"/>
    <w:rsid w:val="0022537E"/>
    <w:rsid w:val="00241C3A"/>
    <w:rsid w:val="0024749D"/>
    <w:rsid w:val="0025707E"/>
    <w:rsid w:val="00266B54"/>
    <w:rsid w:val="00276719"/>
    <w:rsid w:val="00295766"/>
    <w:rsid w:val="00297B54"/>
    <w:rsid w:val="002A2416"/>
    <w:rsid w:val="002A25B2"/>
    <w:rsid w:val="002B658F"/>
    <w:rsid w:val="002C2172"/>
    <w:rsid w:val="002E1810"/>
    <w:rsid w:val="002E4241"/>
    <w:rsid w:val="002F0DC8"/>
    <w:rsid w:val="002F1072"/>
    <w:rsid w:val="002F2CA1"/>
    <w:rsid w:val="00301934"/>
    <w:rsid w:val="003243A2"/>
    <w:rsid w:val="003750C4"/>
    <w:rsid w:val="00375D1C"/>
    <w:rsid w:val="003825D6"/>
    <w:rsid w:val="00397FAD"/>
    <w:rsid w:val="003B74C3"/>
    <w:rsid w:val="003B7731"/>
    <w:rsid w:val="003C1879"/>
    <w:rsid w:val="003D19F6"/>
    <w:rsid w:val="003D55FF"/>
    <w:rsid w:val="003E5761"/>
    <w:rsid w:val="003F245E"/>
    <w:rsid w:val="004074AB"/>
    <w:rsid w:val="00421CF6"/>
    <w:rsid w:val="00433D39"/>
    <w:rsid w:val="00466928"/>
    <w:rsid w:val="00472484"/>
    <w:rsid w:val="00475FAD"/>
    <w:rsid w:val="00490F35"/>
    <w:rsid w:val="004C0EAD"/>
    <w:rsid w:val="004F5E0E"/>
    <w:rsid w:val="004F63D8"/>
    <w:rsid w:val="005120F1"/>
    <w:rsid w:val="00527E06"/>
    <w:rsid w:val="00532C69"/>
    <w:rsid w:val="005407F3"/>
    <w:rsid w:val="00554CE7"/>
    <w:rsid w:val="0058689E"/>
    <w:rsid w:val="00586DF8"/>
    <w:rsid w:val="00592475"/>
    <w:rsid w:val="005A72E4"/>
    <w:rsid w:val="005A7324"/>
    <w:rsid w:val="005B334E"/>
    <w:rsid w:val="005F7DC4"/>
    <w:rsid w:val="00613048"/>
    <w:rsid w:val="006248C7"/>
    <w:rsid w:val="00627798"/>
    <w:rsid w:val="00627852"/>
    <w:rsid w:val="0065070B"/>
    <w:rsid w:val="00655F46"/>
    <w:rsid w:val="0066750A"/>
    <w:rsid w:val="006B65D2"/>
    <w:rsid w:val="00717D90"/>
    <w:rsid w:val="00731F67"/>
    <w:rsid w:val="00732A3D"/>
    <w:rsid w:val="00763CB0"/>
    <w:rsid w:val="007650C6"/>
    <w:rsid w:val="007752A1"/>
    <w:rsid w:val="00775FFD"/>
    <w:rsid w:val="0078235A"/>
    <w:rsid w:val="007832C1"/>
    <w:rsid w:val="00790140"/>
    <w:rsid w:val="00792443"/>
    <w:rsid w:val="00794602"/>
    <w:rsid w:val="007A151D"/>
    <w:rsid w:val="007A7255"/>
    <w:rsid w:val="007B7597"/>
    <w:rsid w:val="007D0DF7"/>
    <w:rsid w:val="007E0C29"/>
    <w:rsid w:val="007E2DAE"/>
    <w:rsid w:val="007E3EDC"/>
    <w:rsid w:val="007F19BB"/>
    <w:rsid w:val="007F5EA2"/>
    <w:rsid w:val="00841AD5"/>
    <w:rsid w:val="00865223"/>
    <w:rsid w:val="008B0AF0"/>
    <w:rsid w:val="008B74D8"/>
    <w:rsid w:val="008C335D"/>
    <w:rsid w:val="008E12CA"/>
    <w:rsid w:val="008F4608"/>
    <w:rsid w:val="008F70FF"/>
    <w:rsid w:val="0090644A"/>
    <w:rsid w:val="00921AB3"/>
    <w:rsid w:val="00924341"/>
    <w:rsid w:val="00931780"/>
    <w:rsid w:val="00931A09"/>
    <w:rsid w:val="00940C28"/>
    <w:rsid w:val="00941902"/>
    <w:rsid w:val="00957694"/>
    <w:rsid w:val="00963BE6"/>
    <w:rsid w:val="00965C0F"/>
    <w:rsid w:val="009A5EB7"/>
    <w:rsid w:val="009B78D2"/>
    <w:rsid w:val="009C3A2D"/>
    <w:rsid w:val="009D3442"/>
    <w:rsid w:val="009D50F5"/>
    <w:rsid w:val="009D528D"/>
    <w:rsid w:val="009D6B0E"/>
    <w:rsid w:val="009E6FCA"/>
    <w:rsid w:val="00A07C06"/>
    <w:rsid w:val="00A31BC6"/>
    <w:rsid w:val="00A37D78"/>
    <w:rsid w:val="00A55843"/>
    <w:rsid w:val="00A63F07"/>
    <w:rsid w:val="00A65E31"/>
    <w:rsid w:val="00AA4AB8"/>
    <w:rsid w:val="00AB38FD"/>
    <w:rsid w:val="00AB39D7"/>
    <w:rsid w:val="00AD47AA"/>
    <w:rsid w:val="00AF6979"/>
    <w:rsid w:val="00B05467"/>
    <w:rsid w:val="00B36CB7"/>
    <w:rsid w:val="00B876B4"/>
    <w:rsid w:val="00B91848"/>
    <w:rsid w:val="00B9440F"/>
    <w:rsid w:val="00BA1EC1"/>
    <w:rsid w:val="00BA4C2D"/>
    <w:rsid w:val="00BB698B"/>
    <w:rsid w:val="00BD0C77"/>
    <w:rsid w:val="00BD3A1B"/>
    <w:rsid w:val="00C0372A"/>
    <w:rsid w:val="00C25FB1"/>
    <w:rsid w:val="00C36704"/>
    <w:rsid w:val="00C57E3D"/>
    <w:rsid w:val="00C60EB3"/>
    <w:rsid w:val="00CC654D"/>
    <w:rsid w:val="00CE0022"/>
    <w:rsid w:val="00CF5E7A"/>
    <w:rsid w:val="00D02D60"/>
    <w:rsid w:val="00D23587"/>
    <w:rsid w:val="00D23DA1"/>
    <w:rsid w:val="00D53F0B"/>
    <w:rsid w:val="00D70B06"/>
    <w:rsid w:val="00D83BC0"/>
    <w:rsid w:val="00D93450"/>
    <w:rsid w:val="00D97758"/>
    <w:rsid w:val="00DA11B7"/>
    <w:rsid w:val="00DD3B76"/>
    <w:rsid w:val="00DD4FE3"/>
    <w:rsid w:val="00DE5D2C"/>
    <w:rsid w:val="00E42490"/>
    <w:rsid w:val="00E46B14"/>
    <w:rsid w:val="00E55636"/>
    <w:rsid w:val="00E77524"/>
    <w:rsid w:val="00E93640"/>
    <w:rsid w:val="00E96876"/>
    <w:rsid w:val="00EA5B11"/>
    <w:rsid w:val="00EB38C4"/>
    <w:rsid w:val="00EF073B"/>
    <w:rsid w:val="00F0067F"/>
    <w:rsid w:val="00F26285"/>
    <w:rsid w:val="00F87EED"/>
    <w:rsid w:val="00F9608E"/>
    <w:rsid w:val="00FA30D0"/>
    <w:rsid w:val="00FA5C0D"/>
    <w:rsid w:val="00FC2638"/>
    <w:rsid w:val="00FE03DC"/>
    <w:rsid w:val="00FE48ED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9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504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6852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7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3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4" w:color="828282"/>
                                <w:right w:val="none" w:sz="0" w:space="0" w:color="auto"/>
                              </w:divBdr>
                            </w:div>
                            <w:div w:id="19488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7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20</cp:revision>
  <cp:lastPrinted>2022-01-11T05:12:00Z</cp:lastPrinted>
  <dcterms:created xsi:type="dcterms:W3CDTF">2018-06-20T06:58:00Z</dcterms:created>
  <dcterms:modified xsi:type="dcterms:W3CDTF">2022-01-11T05:12:00Z</dcterms:modified>
</cp:coreProperties>
</file>