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6C" w:rsidRPr="00410C0C" w:rsidRDefault="007B4B6C" w:rsidP="00AE730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АДМИНИСТРАЦИЯ АТАМАНОВСКОГО СЕЛЬСКОГО ПОСЕЛЕНИЯ</w:t>
      </w:r>
    </w:p>
    <w:p w:rsidR="007B4B6C" w:rsidRPr="00410C0C" w:rsidRDefault="007B4B6C" w:rsidP="00AE730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ДАНИЛОВСКОГО МУНИЦИПАЛЬНОГО РАЙОНА</w:t>
      </w:r>
    </w:p>
    <w:p w:rsidR="007B4B6C" w:rsidRPr="00410C0C" w:rsidRDefault="007B4B6C" w:rsidP="00AE730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ВОЛГОГРАДСКОЙ ОБЛАСТИ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7B4B6C" w:rsidRPr="00410C0C" w:rsidRDefault="007B4B6C" w:rsidP="00AE730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ПОСТАНОВЛЕНИЕ</w:t>
      </w:r>
    </w:p>
    <w:p w:rsidR="007B4B6C" w:rsidRPr="00410C0C" w:rsidRDefault="007B4B6C" w:rsidP="00AE730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от 21 октября 2020 года                       № 48</w:t>
      </w:r>
      <w:r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п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7B4B6C" w:rsidRPr="00410C0C" w:rsidRDefault="007B4B6C" w:rsidP="00AE730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Об утверждении Положения о резервном фонде Администрации Атамановского сельского поселения Даниловского муниципального района Волгоградской области</w:t>
      </w:r>
    </w:p>
    <w:p w:rsidR="007B4B6C" w:rsidRPr="00410C0C" w:rsidRDefault="007B4B6C" w:rsidP="00AE730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 xml:space="preserve">В соответствии со статьей 81 Бюджетного кодекса Российской Федерации, Администрация Атамановского сельского поселения  </w:t>
      </w:r>
    </w:p>
    <w:p w:rsidR="007B4B6C" w:rsidRPr="00410C0C" w:rsidRDefault="007B4B6C" w:rsidP="00AE730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7B4B6C" w:rsidRPr="00410C0C" w:rsidRDefault="007B4B6C" w:rsidP="00F419DE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ПОСТАНОВЛЯЕТ:</w:t>
      </w:r>
    </w:p>
    <w:p w:rsidR="007B4B6C" w:rsidRPr="00410C0C" w:rsidRDefault="007B4B6C" w:rsidP="00AE730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1. Утвердить Положение о резервном фонде Администрации Атамановского сельского поселения Даниловского муниципального района Волгоградской области (прилагается).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2. Признать утратившим силу Постановление главы Атамановского сельского поселения от 23.01.2015 года № 2 «Об утверждении Положения о порядке расходования средств резервного фонда органа местного самоуправления».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4. Настоящее Постановление вступает в силу со дня его подписания и подлежит размещению на официальном сайте Администрации Атамановского сельского поселения.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7B4B6C" w:rsidRPr="00410C0C" w:rsidRDefault="007B4B6C" w:rsidP="003C3F84">
      <w:pPr>
        <w:pStyle w:val="NoSpacing"/>
        <w:rPr>
          <w:rFonts w:ascii="Arial" w:hAnsi="Arial" w:cs="Arial"/>
          <w:sz w:val="24"/>
          <w:szCs w:val="24"/>
          <w:lang w:eastAsia="ru-RU"/>
        </w:rPr>
      </w:pPr>
      <w:r w:rsidRPr="00410C0C">
        <w:rPr>
          <w:rFonts w:ascii="Arial" w:hAnsi="Arial" w:cs="Arial"/>
          <w:sz w:val="24"/>
          <w:szCs w:val="24"/>
          <w:lang w:eastAsia="ru-RU"/>
        </w:rPr>
        <w:t>Глава Атамановского</w:t>
      </w:r>
    </w:p>
    <w:p w:rsidR="007B4B6C" w:rsidRPr="00410C0C" w:rsidRDefault="007B4B6C" w:rsidP="003C3F84">
      <w:pPr>
        <w:pStyle w:val="NoSpacing"/>
        <w:rPr>
          <w:rFonts w:ascii="Arial" w:hAnsi="Arial" w:cs="Arial"/>
          <w:sz w:val="24"/>
          <w:szCs w:val="24"/>
          <w:lang w:eastAsia="ru-RU"/>
        </w:rPr>
      </w:pPr>
      <w:r w:rsidRPr="00410C0C">
        <w:rPr>
          <w:rFonts w:ascii="Arial" w:hAnsi="Arial" w:cs="Arial"/>
          <w:sz w:val="24"/>
          <w:szCs w:val="24"/>
          <w:lang w:eastAsia="ru-RU"/>
        </w:rPr>
        <w:t>сельского поселения             </w:t>
      </w:r>
      <w:r w:rsidRPr="00410C0C">
        <w:rPr>
          <w:rFonts w:ascii="Arial" w:hAnsi="Arial" w:cs="Arial"/>
          <w:sz w:val="24"/>
          <w:szCs w:val="24"/>
          <w:u w:val="single"/>
          <w:lang w:eastAsia="ru-RU"/>
        </w:rPr>
        <w:t>                                     </w:t>
      </w:r>
      <w:r>
        <w:rPr>
          <w:rFonts w:ascii="Arial" w:hAnsi="Arial" w:cs="Arial"/>
          <w:sz w:val="24"/>
          <w:szCs w:val="24"/>
          <w:lang w:eastAsia="ru-RU"/>
        </w:rPr>
        <w:t>     </w:t>
      </w:r>
      <w:r w:rsidRPr="00410C0C">
        <w:rPr>
          <w:rFonts w:ascii="Arial" w:hAnsi="Arial" w:cs="Arial"/>
          <w:sz w:val="24"/>
          <w:szCs w:val="24"/>
          <w:lang w:eastAsia="ru-RU"/>
        </w:rPr>
        <w:t xml:space="preserve"> А.Б.Гаврилов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7B4B6C" w:rsidRPr="00410C0C" w:rsidRDefault="007B4B6C" w:rsidP="00AE730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br/>
      </w: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br/>
      </w:r>
    </w:p>
    <w:p w:rsidR="007B4B6C" w:rsidRPr="00410C0C" w:rsidRDefault="007B4B6C" w:rsidP="00AE730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B4B6C" w:rsidRPr="00410C0C" w:rsidRDefault="007B4B6C" w:rsidP="00AE730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B4B6C" w:rsidRPr="00410C0C" w:rsidRDefault="007B4B6C" w:rsidP="00AE730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B4B6C" w:rsidRPr="00410C0C" w:rsidRDefault="007B4B6C" w:rsidP="00AE730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B4B6C" w:rsidRPr="00410C0C" w:rsidRDefault="007B4B6C" w:rsidP="00AE730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B4B6C" w:rsidRPr="00410C0C" w:rsidRDefault="007B4B6C" w:rsidP="00AE730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B4B6C" w:rsidRPr="00410C0C" w:rsidRDefault="007B4B6C" w:rsidP="00AE730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B4B6C" w:rsidRPr="00410C0C" w:rsidRDefault="007B4B6C" w:rsidP="00AE730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B4B6C" w:rsidRPr="00410C0C" w:rsidRDefault="007B4B6C" w:rsidP="00AE730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B4B6C" w:rsidRPr="00410C0C" w:rsidRDefault="007B4B6C" w:rsidP="00AE730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B4B6C" w:rsidRPr="00410C0C" w:rsidRDefault="007B4B6C" w:rsidP="003C3F84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  <w:r w:rsidRPr="00410C0C">
        <w:rPr>
          <w:rFonts w:ascii="Arial" w:hAnsi="Arial" w:cs="Arial"/>
          <w:sz w:val="24"/>
          <w:szCs w:val="24"/>
          <w:lang w:eastAsia="ru-RU"/>
        </w:rPr>
        <w:t>Утверждено</w:t>
      </w:r>
    </w:p>
    <w:p w:rsidR="007B4B6C" w:rsidRPr="00410C0C" w:rsidRDefault="007B4B6C" w:rsidP="003C3F84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  <w:r w:rsidRPr="00410C0C">
        <w:rPr>
          <w:rFonts w:ascii="Arial" w:hAnsi="Arial" w:cs="Arial"/>
          <w:sz w:val="24"/>
          <w:szCs w:val="24"/>
          <w:lang w:eastAsia="ru-RU"/>
        </w:rPr>
        <w:t>Постановлением Администрации</w:t>
      </w:r>
    </w:p>
    <w:p w:rsidR="007B4B6C" w:rsidRPr="00410C0C" w:rsidRDefault="007B4B6C" w:rsidP="003C3F84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  <w:r w:rsidRPr="00410C0C">
        <w:rPr>
          <w:rFonts w:ascii="Arial" w:hAnsi="Arial" w:cs="Arial"/>
          <w:sz w:val="24"/>
          <w:szCs w:val="24"/>
          <w:lang w:eastAsia="ru-RU"/>
        </w:rPr>
        <w:t>Атамановского сельского поселения</w:t>
      </w:r>
    </w:p>
    <w:p w:rsidR="007B4B6C" w:rsidRPr="00410C0C" w:rsidRDefault="007B4B6C" w:rsidP="003C3F84">
      <w:pPr>
        <w:pStyle w:val="NoSpacing"/>
        <w:jc w:val="right"/>
        <w:rPr>
          <w:rFonts w:ascii="Arial" w:hAnsi="Arial" w:cs="Arial"/>
          <w:sz w:val="24"/>
          <w:szCs w:val="24"/>
          <w:lang w:eastAsia="ru-RU"/>
        </w:rPr>
      </w:pPr>
      <w:r w:rsidRPr="00410C0C">
        <w:rPr>
          <w:rFonts w:ascii="Arial" w:hAnsi="Arial" w:cs="Arial"/>
          <w:sz w:val="24"/>
          <w:szCs w:val="24"/>
          <w:lang w:eastAsia="ru-RU"/>
        </w:rPr>
        <w:t>от 21  октября 2020 г. № 48п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7B4B6C" w:rsidRPr="00410C0C" w:rsidRDefault="007B4B6C" w:rsidP="00AE730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ПОЛОЖЕНИЕ</w:t>
      </w:r>
    </w:p>
    <w:p w:rsidR="007B4B6C" w:rsidRPr="00410C0C" w:rsidRDefault="007B4B6C" w:rsidP="00AE730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 xml:space="preserve">О РЕЗЕРВНОМ ФОНДЕ </w:t>
      </w:r>
    </w:p>
    <w:p w:rsidR="007B4B6C" w:rsidRPr="00410C0C" w:rsidRDefault="007B4B6C" w:rsidP="00AE730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АДМИНИСТРАЦИИ АТАМАНОВСКОГО СЕЛЬСКОГО ПОСЕЛЕНИЯ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7B4B6C" w:rsidRPr="00410C0C" w:rsidRDefault="007B4B6C" w:rsidP="00AE730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1. Общие положения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1.1. Настоящее положение разработано в соответствии со </w:t>
      </w:r>
      <w:hyperlink r:id="rId4" w:history="1">
        <w:r w:rsidRPr="00410C0C">
          <w:rPr>
            <w:rFonts w:ascii="Arial" w:hAnsi="Arial" w:cs="Arial"/>
            <w:color w:val="469A64"/>
            <w:sz w:val="24"/>
            <w:szCs w:val="24"/>
            <w:lang w:eastAsia="ru-RU"/>
          </w:rPr>
          <w:t>статьей 81</w:t>
        </w:r>
      </w:hyperlink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 Бюджетного кодекса Российской Федерации, и устанавливает порядок выделения и использования бюджетных ассигнований резервного фонда Атамановского сельского поселения (далее - резервный фонд).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1.2. Резервный фонд создается для финансового обеспечения непредвиденных расходов и мероприятий местного значения, не предусмотренных в бюджете поселения на соответствующий финансовый год и плановый период,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1.3. Размер резервного фонда устанавливается решением Совета депутатов Атамановского сельского поселения о бюджете и не может превышать 3-х процентов утвержденного указанным решением общего объема расходов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1.4. Главным распорядителем средств резервного фонда является АдминистрацияАтамановского сельского поселения Даниловского муниципального района Волгоградской области.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7B4B6C" w:rsidRPr="00410C0C" w:rsidRDefault="007B4B6C" w:rsidP="00AE730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2. Использование средств резервного фонда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2.1. Средства резервного фонда направляются на финансовое обеспечение следующих расходов: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2.1.1. Проведение мероприятий по предупреждению и ликвидации чрезвычайных ситуаций локального и муниципального характера;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2.1.2. Проведение поисковых и аварийно-спасательных работ в зонах чрезвычайных ситуаций на территориях муниципальных образований, входящих в состав Атамановского сельского поселения;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2.1.3. Проведение аварийно-восстановительных и других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объектах, в том числе пострадавших от стихийных бедствий, природно-техногенных катастроф, приобретение специального оборудования, хозяйственного инвентаря, медикаментов, продуктов питания, топлива;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2.1.4. 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2.1.5. Проведение экстренных противоэпидемиологических и противоэпизоотических мероприятий;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2.1.6. Оказание единовременной материальной помощи гражданам, в том числе пострадавшим в результате стихийных (пожара, подтопления и т.д.) и иных бедствий, повлекших за собой человеческие жертвы, ущерб здоровью и материальный ущерб, связанный с утратой имущества первой необходимости.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2.2. Средства из резервного фонда выделяются на основании распоряжения Главы Атамановского сельского поселения.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2.3. Решение о подготовке проекта распоряжения принимается Главой Атамановского сельского поселения на основании мотивированного обращения  организаций и учреждений, находящихся на территории Атамановского сельского поселения, депутатов Совета депутатов Атамановского сельского поселения, общественных организаций и объединений, имеющих статус юридического лица, граждан и решений комиссии по предупреждению и ликвидации чрезвычайных ситуаций в течение пяти рабочих дней со дня следующего за днём поступления обращения.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Обращение должно содержать обоснование необходимости выделения средств, направление расходования и документы, подтверждающие размер запрашиваемых сумм.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В качестве приложения к обращению юридических лиц пакет документов должен содержать документы, подтверждающие факты возникновения чрезвычайных ситуаций, стихийных бедствий на территории Атамановского сельского поселения и необходимость выделения запрашиваемых средств (сметы на осуществление поисковых и аварийно-спасательных работ; акты обследования аварийности на каждый пострадавший объект с указанием характера и объемов повреждений, разрушений с приложением смет на проведение неотложных аварийно-восстановительных работ по каждому объекту, проектно-сметную документацию, заключение экспертов, смету расходов, проект договора на оказание соответствующей услуги, заключённые и оформленные в соответствии с действующим законодательством).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В качестве приложения к обращению граждан пакет документов должен содержать документы, подтверждающие факт возникновения чрезвычайной ситуации, стихийного бедствия, наличие и размер причинённого заявителю ущерба, указываются обстоятельства и представляются документы, подтверждающие сведения о нахождении гражданина в трудной жизненной ситуации.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2.4. При возникновении чрезвычайной ситуации местного уровня лица, указанные в </w:t>
      </w:r>
      <w:hyperlink r:id="rId5" w:anchor="Par48" w:history="1">
        <w:r w:rsidRPr="00410C0C">
          <w:rPr>
            <w:rFonts w:ascii="Arial" w:hAnsi="Arial" w:cs="Arial"/>
            <w:color w:val="469A64"/>
            <w:sz w:val="24"/>
            <w:szCs w:val="24"/>
            <w:lang w:eastAsia="ru-RU"/>
          </w:rPr>
          <w:t>пункте 2.3.</w:t>
        </w:r>
      </w:hyperlink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 не позднее 20 дней со дня возникновения чрезвычайной ситуации могут обратиться в администрацию Атамановского сельского поселения с просьбой о выделении средств из резервного фонда. В обращении должны быть указаны данные о размере материального ущерба.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2.5. Подготовку проекта распоряжения "О направлении средств из резервного фонда" осуществляет Администрация Атамановского сельского поселения (далее - Администрация) на основании соответствующего поручения Главы Атамановского сельского поселения в течение 5 рабочих дней. В распоряжении указываются получатель, размер и источник представления - резервный фонд. Основанием для отказа в выделении средств резервного фонда являются: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- наличие средств непосредственно в бюджете поселения на эти цели;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- несоответствие целям, указанным в </w:t>
      </w:r>
      <w:hyperlink r:id="rId6" w:anchor="Par36" w:history="1">
        <w:r w:rsidRPr="00410C0C">
          <w:rPr>
            <w:rFonts w:ascii="Arial" w:hAnsi="Arial" w:cs="Arial"/>
            <w:color w:val="469A64"/>
            <w:sz w:val="24"/>
            <w:szCs w:val="24"/>
            <w:lang w:eastAsia="ru-RU"/>
          </w:rPr>
          <w:t>пункте 2.1</w:t>
        </w:r>
      </w:hyperlink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 настоящего Положения;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- отсутствие необходимого обоснования и отсутствие документов (в том числе проектно-сметной документации и заключения на нее, на проведение работ капитального характера), подтверждающих обоснованность финансирования указанных в заявлении мероприятий за счет средств резервного фонда;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- отсутствие средств резервного фонда.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Письменный отказ направляется лицу, подавшему обращение о выделении средств из резервного фонда в срок не позднее 5 рабочих дней со дня принятия решения об отказе.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2.6. Получатель средств резервного фонда осуществляет закупку товаров, выполнение работ и услуг в соответствии с Федеральным </w:t>
      </w:r>
      <w:hyperlink r:id="rId7" w:history="1">
        <w:r w:rsidRPr="00410C0C">
          <w:rPr>
            <w:rFonts w:ascii="Arial" w:hAnsi="Arial" w:cs="Arial"/>
            <w:color w:val="469A64"/>
            <w:sz w:val="24"/>
            <w:szCs w:val="24"/>
            <w:lang w:eastAsia="ru-RU"/>
          </w:rPr>
          <w:t>законом</w:t>
        </w:r>
      </w:hyperlink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 от 05.04.2013 N 44-ФЗ "О контрактной системе в сфере закупок товаров, работ и услуг для обеспечения государственных и муниципальных нужд".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7B4B6C" w:rsidRPr="00410C0C" w:rsidRDefault="007B4B6C" w:rsidP="00AE730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3. Контроль за расходованием средств резервного фонда</w:t>
      </w:r>
    </w:p>
    <w:p w:rsidR="007B4B6C" w:rsidRPr="00410C0C" w:rsidRDefault="007B4B6C" w:rsidP="00AE730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 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3.1. Отчет об использовании бюджетных ассигнований резервного фонда представляется в Совет депутатов Атамановского сельского поселения Даниловского муниципального района Волгоградской</w:t>
      </w:r>
      <w:bookmarkStart w:id="0" w:name="_GoBack"/>
      <w:bookmarkEnd w:id="0"/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 xml:space="preserve"> области в составе годового отчета об исполнении бюджета поселения.</w:t>
      </w:r>
    </w:p>
    <w:p w:rsidR="007B4B6C" w:rsidRPr="00410C0C" w:rsidRDefault="007B4B6C" w:rsidP="00AE7308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410C0C">
        <w:rPr>
          <w:rFonts w:ascii="Arial" w:hAnsi="Arial" w:cs="Arial"/>
          <w:color w:val="333333"/>
          <w:sz w:val="24"/>
          <w:szCs w:val="24"/>
          <w:lang w:eastAsia="ru-RU"/>
        </w:rPr>
        <w:t>3.2. Главные распорядители бюджетных средств, которым выделены средства резервного фонда, осуществляют контроль и несут ответственность в случае нецелевого использования этих средств, в соответствии с действующим законодательством.</w:t>
      </w:r>
    </w:p>
    <w:p w:rsidR="007B4B6C" w:rsidRPr="00410C0C" w:rsidRDefault="007B4B6C">
      <w:pPr>
        <w:rPr>
          <w:rFonts w:ascii="Arial" w:hAnsi="Arial" w:cs="Arial"/>
          <w:sz w:val="24"/>
          <w:szCs w:val="24"/>
        </w:rPr>
      </w:pPr>
    </w:p>
    <w:sectPr w:rsidR="007B4B6C" w:rsidRPr="00410C0C" w:rsidSect="00AE73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F17"/>
    <w:rsid w:val="001A4B92"/>
    <w:rsid w:val="00361649"/>
    <w:rsid w:val="003C3F84"/>
    <w:rsid w:val="003C7501"/>
    <w:rsid w:val="00410C0C"/>
    <w:rsid w:val="0046699F"/>
    <w:rsid w:val="00516EC4"/>
    <w:rsid w:val="005D4F17"/>
    <w:rsid w:val="007B4B6C"/>
    <w:rsid w:val="00AE7308"/>
    <w:rsid w:val="00BA334C"/>
    <w:rsid w:val="00F4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9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C3F84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A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A738AE7626F62E7924D3D14BECC61CFEB56256674334DBBBCD9531A502m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-vosp.ru/documents/acts/detail.php?id=1037547" TargetMode="External"/><Relationship Id="rId5" Type="http://schemas.openxmlformats.org/officeDocument/2006/relationships/hyperlink" Target="https://adm-vosp.ru/documents/acts/detail.php?id=1037547" TargetMode="External"/><Relationship Id="rId4" Type="http://schemas.openxmlformats.org/officeDocument/2006/relationships/hyperlink" Target="consultantplus://offline/ref=49A738AE7626F62E7924D3D14BECC61CFEB56350644F34DBBBCD9531A52A36B627D35EBBD9A400mF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4</Pages>
  <Words>1229</Words>
  <Characters>7008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4</cp:revision>
  <cp:lastPrinted>2020-11-03T10:38:00Z</cp:lastPrinted>
  <dcterms:created xsi:type="dcterms:W3CDTF">2020-11-03T06:31:00Z</dcterms:created>
  <dcterms:modified xsi:type="dcterms:W3CDTF">2020-11-03T10:40:00Z</dcterms:modified>
</cp:coreProperties>
</file>