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F1" w:rsidRDefault="00FB7DF1">
      <w:pPr>
        <w:ind w:left="2832" w:firstLine="708"/>
        <w:rPr>
          <w:sz w:val="28"/>
          <w:szCs w:val="28"/>
        </w:rPr>
      </w:pPr>
    </w:p>
    <w:p w:rsidR="00FB7DF1" w:rsidRPr="000E60FF" w:rsidRDefault="00FB7DF1" w:rsidP="00F55E38">
      <w:pPr>
        <w:ind w:hanging="2835"/>
        <w:jc w:val="center"/>
        <w:rPr>
          <w:rFonts w:ascii="Arial" w:hAnsi="Arial" w:cs="Arial"/>
          <w:szCs w:val="24"/>
        </w:rPr>
      </w:pPr>
      <w:r w:rsidRPr="000E60FF">
        <w:rPr>
          <w:rFonts w:ascii="Arial" w:hAnsi="Arial" w:cs="Arial"/>
          <w:b/>
          <w:bCs/>
          <w:szCs w:val="24"/>
        </w:rPr>
        <w:t xml:space="preserve">                                           ПОСТАНОВЛЕНИЕ</w:t>
      </w:r>
      <w:r w:rsidRPr="000E60FF">
        <w:rPr>
          <w:rFonts w:ascii="Arial" w:hAnsi="Arial" w:cs="Arial"/>
          <w:b/>
          <w:bCs/>
          <w:szCs w:val="24"/>
        </w:rPr>
        <w:br/>
        <w:t>АДМИНИСТРАЦИИ АТАМАНОВСКОГО</w:t>
      </w:r>
      <w:r w:rsidRPr="000E60FF">
        <w:rPr>
          <w:rFonts w:ascii="Arial" w:hAnsi="Arial" w:cs="Arial"/>
          <w:b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FB7DF1" w:rsidRDefault="00971C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05pt" to="473.55pt,12.3pt" strokeweight="1.01mm">
            <v:fill o:detectmouseclick="t"/>
          </v:line>
        </w:pict>
      </w:r>
    </w:p>
    <w:p w:rsidR="00FB7DF1" w:rsidRDefault="00971C1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2" o:spid="_x0000_s1027" style="position:absolute;left:0;text-align:left;z-index:2" from="2.95pt,.45pt" to="474.3pt,.7pt" strokeweight=".26mm">
            <v:fill o:detectmouseclick="t"/>
          </v:line>
        </w:pict>
      </w:r>
    </w:p>
    <w:p w:rsidR="00FB7DF1" w:rsidRPr="000E60FF" w:rsidRDefault="00FB7DF1" w:rsidP="0061208A">
      <w:pPr>
        <w:suppressAutoHyphens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  <w:lang w:eastAsia="zh-CN"/>
        </w:rPr>
        <w:t>от  13 июня 2022</w:t>
      </w:r>
      <w:r w:rsidRPr="000E60FF">
        <w:rPr>
          <w:rFonts w:ascii="Arial" w:hAnsi="Arial" w:cs="Arial"/>
          <w:spacing w:val="7"/>
          <w:szCs w:val="24"/>
          <w:lang w:eastAsia="zh-CN"/>
        </w:rPr>
        <w:t xml:space="preserve">г.                                   </w:t>
      </w:r>
      <w:r w:rsidRPr="000E60FF">
        <w:rPr>
          <w:rFonts w:ascii="Arial" w:hAnsi="Arial" w:cs="Arial"/>
          <w:szCs w:val="24"/>
          <w:lang w:eastAsia="zh-CN"/>
        </w:rPr>
        <w:t>№</w:t>
      </w:r>
      <w:r w:rsidRPr="000E60FF">
        <w:rPr>
          <w:rFonts w:ascii="Arial" w:hAnsi="Arial" w:cs="Arial"/>
          <w:spacing w:val="7"/>
          <w:szCs w:val="24"/>
          <w:lang w:eastAsia="zh-CN"/>
        </w:rPr>
        <w:t xml:space="preserve"> 35-П</w:t>
      </w:r>
    </w:p>
    <w:p w:rsidR="00FB7DF1" w:rsidRPr="000E60FF" w:rsidRDefault="00FB7DF1">
      <w:pPr>
        <w:suppressAutoHyphens/>
        <w:jc w:val="center"/>
        <w:rPr>
          <w:rFonts w:ascii="Arial" w:hAnsi="Arial" w:cs="Arial"/>
          <w:spacing w:val="7"/>
          <w:szCs w:val="24"/>
          <w:lang w:eastAsia="zh-CN"/>
        </w:rPr>
      </w:pPr>
    </w:p>
    <w:p w:rsidR="00FB7DF1" w:rsidRPr="000E60FF" w:rsidRDefault="00FB7DF1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0E60FF">
        <w:rPr>
          <w:rFonts w:ascii="Arial" w:hAnsi="Arial" w:cs="Arial"/>
          <w:b/>
          <w:szCs w:val="24"/>
        </w:rPr>
        <w:t>«</w:t>
      </w:r>
      <w:r w:rsidRPr="00836D75">
        <w:rPr>
          <w:rFonts w:ascii="Arial" w:hAnsi="Arial" w:cs="Arial"/>
          <w:szCs w:val="24"/>
        </w:rPr>
        <w:t xml:space="preserve"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836D75">
        <w:rPr>
          <w:rFonts w:ascii="Arial" w:hAnsi="Arial" w:cs="Arial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36D75">
        <w:rPr>
          <w:rFonts w:ascii="Arial" w:hAnsi="Arial" w:cs="Arial"/>
          <w:szCs w:val="24"/>
        </w:rPr>
        <w:t>границах населенных пунктов на территории Атамановского сельского поселения  Даниловского муниципального района Волгоградской области на 2022 год, утвержденную постановл</w:t>
      </w:r>
      <w:r w:rsidR="00971C13">
        <w:rPr>
          <w:rFonts w:ascii="Arial" w:hAnsi="Arial" w:cs="Arial"/>
          <w:szCs w:val="24"/>
        </w:rPr>
        <w:t>ением администрации Атамановского</w:t>
      </w:r>
      <w:bookmarkStart w:id="0" w:name="_GoBack"/>
      <w:bookmarkEnd w:id="0"/>
      <w:r w:rsidRPr="00836D75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 от 22.11.2021г. № 51-П»</w:t>
      </w:r>
      <w:r w:rsidRPr="000E60FF">
        <w:rPr>
          <w:rFonts w:ascii="Arial" w:hAnsi="Arial" w:cs="Arial"/>
          <w:b/>
          <w:szCs w:val="24"/>
        </w:rPr>
        <w:t xml:space="preserve"> </w:t>
      </w:r>
    </w:p>
    <w:p w:rsidR="00FB7DF1" w:rsidRPr="000E60FF" w:rsidRDefault="00FB7DF1">
      <w:pPr>
        <w:ind w:right="3544"/>
        <w:jc w:val="both"/>
        <w:rPr>
          <w:rFonts w:ascii="Arial" w:hAnsi="Arial" w:cs="Arial"/>
          <w:szCs w:val="24"/>
        </w:rPr>
      </w:pPr>
    </w:p>
    <w:p w:rsidR="00FB7DF1" w:rsidRPr="000E60FF" w:rsidRDefault="00FB7DF1">
      <w:pPr>
        <w:ind w:firstLine="709"/>
        <w:jc w:val="both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в целях реализации мероприятий, изложенных в протоколе </w:t>
      </w:r>
      <w:r w:rsidRPr="000E60FF">
        <w:rPr>
          <w:rFonts w:ascii="Arial" w:hAnsi="Arial" w:cs="Arial"/>
          <w:bCs/>
          <w:szCs w:val="24"/>
        </w:rPr>
        <w:t xml:space="preserve">заседания </w:t>
      </w:r>
      <w:r w:rsidRPr="000E60FF">
        <w:rPr>
          <w:rFonts w:ascii="Arial" w:hAnsi="Arial" w:cs="Arial"/>
          <w:szCs w:val="24"/>
        </w:rPr>
        <w:t>рабочей группы Комитета экономической политики и развития Волгоградской области от 05.04.2022 года №АСП-99, руководствуясь Уставом Атамановского</w:t>
      </w:r>
      <w:r w:rsidRPr="000E60FF">
        <w:rPr>
          <w:rFonts w:ascii="Arial" w:hAnsi="Arial" w:cs="Arial"/>
          <w:bCs/>
          <w:szCs w:val="24"/>
        </w:rPr>
        <w:t xml:space="preserve"> сельского поселения  Даниловского муниципального района Волгоградской области, администрация Атамановского сельского поселения Даниловского муниципального района Волгоградской области сельского</w:t>
      </w:r>
      <w:r w:rsidRPr="000E60FF">
        <w:rPr>
          <w:rFonts w:ascii="Arial" w:hAnsi="Arial" w:cs="Arial"/>
          <w:szCs w:val="24"/>
        </w:rPr>
        <w:t xml:space="preserve"> поселения, </w:t>
      </w:r>
    </w:p>
    <w:p w:rsidR="00FB7DF1" w:rsidRPr="000E60FF" w:rsidRDefault="00FB7DF1">
      <w:pPr>
        <w:ind w:firstLine="709"/>
        <w:jc w:val="both"/>
        <w:rPr>
          <w:rFonts w:ascii="Arial" w:hAnsi="Arial" w:cs="Arial"/>
          <w:b/>
          <w:szCs w:val="24"/>
        </w:rPr>
      </w:pPr>
    </w:p>
    <w:p w:rsidR="00FB7DF1" w:rsidRPr="000E60FF" w:rsidRDefault="00FB7DF1">
      <w:pPr>
        <w:ind w:firstLine="709"/>
        <w:jc w:val="both"/>
        <w:rPr>
          <w:rFonts w:ascii="Arial" w:hAnsi="Arial" w:cs="Arial"/>
          <w:b/>
          <w:szCs w:val="24"/>
        </w:rPr>
      </w:pPr>
      <w:r w:rsidRPr="000E60FF">
        <w:rPr>
          <w:rFonts w:ascii="Arial" w:hAnsi="Arial" w:cs="Arial"/>
          <w:b/>
          <w:szCs w:val="24"/>
        </w:rPr>
        <w:t>ПОСТАНОВЛЯЕТ:</w:t>
      </w:r>
    </w:p>
    <w:p w:rsidR="00FB7DF1" w:rsidRPr="000E60FF" w:rsidRDefault="00FB7DF1">
      <w:pPr>
        <w:rPr>
          <w:rFonts w:ascii="Arial" w:hAnsi="Arial" w:cs="Arial"/>
          <w:szCs w:val="24"/>
        </w:rPr>
      </w:pPr>
    </w:p>
    <w:p w:rsidR="00FB7DF1" w:rsidRPr="000E60FF" w:rsidRDefault="00FB7DF1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 xml:space="preserve">1. Внести изменения в </w:t>
      </w:r>
      <w:r w:rsidRPr="000E60FF">
        <w:rPr>
          <w:rFonts w:ascii="Arial" w:hAnsi="Arial" w:cs="Arial"/>
          <w:bCs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0E60FF">
        <w:rPr>
          <w:rFonts w:ascii="Arial" w:hAnsi="Arial" w:cs="Arial"/>
          <w:bCs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E60FF">
        <w:rPr>
          <w:rFonts w:ascii="Arial" w:hAnsi="Arial" w:cs="Arial"/>
          <w:bCs/>
          <w:szCs w:val="24"/>
        </w:rPr>
        <w:t>границах населенных пунктов на территории Атамановского сельского поселения  Даниловского муниципального района Волгоградской области на 2022 год, утвержденную постановлением администрации Атамановского сельского поселения Даниловского муниципального района Волгоградской области от 21.11.2021г. № 51-П»(</w:t>
      </w:r>
      <w:r w:rsidRPr="000E60FF">
        <w:rPr>
          <w:rFonts w:ascii="Arial" w:hAnsi="Arial" w:cs="Arial"/>
          <w:szCs w:val="24"/>
        </w:rPr>
        <w:t>далее – Программа):</w:t>
      </w:r>
    </w:p>
    <w:p w:rsidR="00FB7DF1" w:rsidRPr="000E60FF" w:rsidRDefault="00FB7DF1" w:rsidP="00500FCB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FB7DF1" w:rsidRPr="000E60FF" w:rsidRDefault="00FB7DF1" w:rsidP="00500FCB">
      <w:pPr>
        <w:pStyle w:val="a8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 xml:space="preserve">Раздел 3 Программы изложить в новой редакции: </w:t>
      </w:r>
    </w:p>
    <w:p w:rsidR="00FB7DF1" w:rsidRPr="000E60FF" w:rsidRDefault="00FB7DF1">
      <w:pPr>
        <w:spacing w:before="198"/>
        <w:ind w:right="711"/>
        <w:jc w:val="both"/>
        <w:rPr>
          <w:rFonts w:ascii="Arial" w:hAnsi="Arial" w:cs="Arial"/>
          <w:bCs/>
          <w:szCs w:val="24"/>
        </w:rPr>
      </w:pPr>
      <w:r w:rsidRPr="000E60FF">
        <w:rPr>
          <w:rFonts w:ascii="Arial" w:hAnsi="Arial" w:cs="Arial"/>
          <w:bCs/>
          <w:szCs w:val="24"/>
        </w:rPr>
        <w:t>«Раздел 3. Перечень профилактических мероприятий, сроки(периодичность) их проведения:</w:t>
      </w:r>
    </w:p>
    <w:p w:rsidR="00FB7DF1" w:rsidRPr="000E60FF" w:rsidRDefault="00FB7DF1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"/>
        <w:gridCol w:w="2571"/>
        <w:gridCol w:w="4261"/>
        <w:gridCol w:w="2302"/>
      </w:tblGrid>
      <w:tr w:rsidR="00FB7DF1" w:rsidRPr="000E60FF">
        <w:trPr>
          <w:trHeight w:val="360"/>
        </w:trPr>
        <w:tc>
          <w:tcPr>
            <w:tcW w:w="542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>№ п/п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FB7DF1" w:rsidRPr="000E60FF">
        <w:trPr>
          <w:trHeight w:val="4950"/>
        </w:trPr>
        <w:tc>
          <w:tcPr>
            <w:tcW w:w="542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Информирование</w:t>
            </w:r>
          </w:p>
          <w:p w:rsidR="00FB7DF1" w:rsidRPr="000E60FF" w:rsidRDefault="00FB7DF1">
            <w:pPr>
              <w:pStyle w:val="ConsPlusNormal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</w:t>
            </w:r>
            <w:r w:rsidRPr="000E60FF">
              <w:rPr>
                <w:rFonts w:ascii="Arial" w:hAnsi="Arial" w:cs="Arial"/>
                <w:sz w:val="20"/>
              </w:rPr>
              <w:lastRenderedPageBreak/>
              <w:t>действующих в соответствующей сфере;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его должностных лиц;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>Постоянно</w:t>
            </w:r>
          </w:p>
        </w:tc>
        <w:tc>
          <w:tcPr>
            <w:tcW w:w="3600" w:type="dxa"/>
          </w:tcPr>
          <w:p w:rsidR="00FB7DF1" w:rsidRPr="000E60FF" w:rsidRDefault="00FB7DF1" w:rsidP="0061208A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Администрация Атамановского сельского поселения</w:t>
            </w:r>
          </w:p>
        </w:tc>
      </w:tr>
      <w:tr w:rsidR="00FB7DF1" w:rsidRPr="000E60FF">
        <w:tc>
          <w:tcPr>
            <w:tcW w:w="542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Обобщение правоприменительной практики</w:t>
            </w:r>
          </w:p>
          <w:p w:rsidR="00FB7DF1" w:rsidRPr="000E60FF" w:rsidRDefault="00FB7DF1">
            <w:pPr>
              <w:pStyle w:val="ConsPlusNormal"/>
              <w:ind w:right="131" w:firstLine="119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B7DF1" w:rsidRPr="000E60FF" w:rsidRDefault="00FB7DF1">
            <w:pPr>
              <w:pStyle w:val="ConsPlusNormal"/>
              <w:ind w:right="131" w:firstLine="119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FB7DF1" w:rsidRPr="000E60FF" w:rsidRDefault="00FB7DF1">
            <w:pPr>
              <w:pStyle w:val="HTML0"/>
              <w:jc w:val="both"/>
              <w:rPr>
                <w:rFonts w:ascii="Arial" w:hAnsi="Arial" w:cs="Arial"/>
                <w:color w:val="800080"/>
              </w:rPr>
            </w:pPr>
            <w:r w:rsidRPr="000E60FF">
              <w:rPr>
                <w:rFonts w:ascii="Arial" w:hAnsi="Arial" w:cs="Arial"/>
                <w:color w:val="00000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B7DF1" w:rsidRPr="000E60FF" w:rsidRDefault="00FB7DF1">
            <w:pPr>
              <w:pStyle w:val="HTML0"/>
              <w:jc w:val="both"/>
              <w:rPr>
                <w:rFonts w:ascii="Arial" w:hAnsi="Arial" w:cs="Arial"/>
                <w:color w:val="000000"/>
              </w:rPr>
            </w:pPr>
          </w:p>
          <w:p w:rsidR="00FB7DF1" w:rsidRPr="000E60FF" w:rsidRDefault="00FB7DF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FB7DF1" w:rsidRPr="000E60FF" w:rsidRDefault="00FB7DF1" w:rsidP="0061208A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Администрации Атамановского сельского поселения</w:t>
            </w:r>
          </w:p>
        </w:tc>
      </w:tr>
      <w:tr w:rsidR="00FB7DF1" w:rsidRPr="000E60FF">
        <w:tc>
          <w:tcPr>
            <w:tcW w:w="542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Объявление предостережения</w:t>
            </w:r>
          </w:p>
          <w:p w:rsidR="00FB7DF1" w:rsidRPr="000E60FF" w:rsidRDefault="00FB7DF1">
            <w:pPr>
              <w:pStyle w:val="ConsPlusNormal"/>
              <w:ind w:right="131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Pr="000E60FF">
              <w:rPr>
                <w:color w:val="000000"/>
              </w:rPr>
              <w:lastRenderedPageBreak/>
              <w:t xml:space="preserve">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</w:t>
            </w:r>
            <w:r w:rsidRPr="000E60FF">
              <w:rPr>
                <w:rFonts w:ascii="Arial" w:hAnsi="Arial" w:cs="Arial"/>
                <w:sz w:val="20"/>
              </w:rPr>
              <w:lastRenderedPageBreak/>
              <w:t>охраняемым законом ценностям</w:t>
            </w:r>
          </w:p>
        </w:tc>
        <w:tc>
          <w:tcPr>
            <w:tcW w:w="3600" w:type="dxa"/>
          </w:tcPr>
          <w:p w:rsidR="00FB7DF1" w:rsidRPr="000E60FF" w:rsidRDefault="00FB7DF1" w:rsidP="0061208A">
            <w:pPr>
              <w:jc w:val="both"/>
              <w:rPr>
                <w:rFonts w:ascii="Arial" w:hAnsi="Arial" w:cs="Arial"/>
                <w:color w:val="800080"/>
                <w:szCs w:val="24"/>
              </w:rPr>
            </w:pPr>
            <w:r w:rsidRPr="000E60FF">
              <w:rPr>
                <w:rFonts w:ascii="Arial" w:hAnsi="Arial" w:cs="Arial"/>
                <w:szCs w:val="24"/>
              </w:rPr>
              <w:lastRenderedPageBreak/>
              <w:t>Администрации Атамановского сельского поселения</w:t>
            </w:r>
          </w:p>
        </w:tc>
      </w:tr>
      <w:tr w:rsidR="00FB7DF1" w:rsidRPr="000E60FF">
        <w:trPr>
          <w:trHeight w:val="1839"/>
        </w:trPr>
        <w:tc>
          <w:tcPr>
            <w:tcW w:w="542" w:type="dxa"/>
            <w:vMerge w:val="restart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Консультирование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FB7DF1" w:rsidRPr="000E60FF" w:rsidRDefault="00FB7DF1">
            <w:pPr>
              <w:pStyle w:val="ConsPlusNormal"/>
              <w:ind w:right="131"/>
              <w:jc w:val="both"/>
              <w:rPr>
                <w:color w:val="800080"/>
              </w:rPr>
            </w:pP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Консультирование осуществляется по таким вопроса как: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- порядок обжалования решений Контрольного органа;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По мере поступления обращений контролируемых лиц или их представителей</w:t>
            </w:r>
          </w:p>
          <w:p w:rsidR="00FB7DF1" w:rsidRPr="000E60FF" w:rsidRDefault="00FB7DF1">
            <w:pPr>
              <w:pStyle w:val="a5"/>
              <w:jc w:val="both"/>
              <w:rPr>
                <w:rFonts w:ascii="Arial" w:hAnsi="Arial" w:cs="Arial"/>
                <w:i w:val="0"/>
                <w:color w:val="800080"/>
                <w:sz w:val="20"/>
                <w:szCs w:val="20"/>
              </w:rPr>
            </w:pPr>
            <w:r w:rsidRPr="000E60F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 w:rsidR="00FB7DF1" w:rsidRPr="000E60FF" w:rsidRDefault="00FB7DF1">
            <w:pPr>
              <w:pStyle w:val="a5"/>
              <w:widowControl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0E60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FB7DF1" w:rsidRPr="000E60FF" w:rsidRDefault="00FB7DF1" w:rsidP="0061208A">
            <w:pPr>
              <w:jc w:val="both"/>
              <w:rPr>
                <w:rFonts w:ascii="Arial" w:hAnsi="Arial" w:cs="Arial"/>
                <w:color w:val="800080"/>
                <w:szCs w:val="24"/>
              </w:rPr>
            </w:pPr>
            <w:r w:rsidRPr="000E60FF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FB7DF1" w:rsidRPr="000E60FF">
        <w:trPr>
          <w:trHeight w:val="1839"/>
        </w:trPr>
        <w:tc>
          <w:tcPr>
            <w:tcW w:w="542" w:type="dxa"/>
            <w:vMerge/>
          </w:tcPr>
          <w:p w:rsidR="00FB7DF1" w:rsidRPr="000E60FF" w:rsidRDefault="00FB7D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      </w:r>
            <w:r w:rsidRPr="000E60FF">
              <w:rPr>
                <w:rFonts w:ascii="Arial" w:hAnsi="Arial" w:cs="Arial"/>
                <w:sz w:val="20"/>
              </w:rPr>
              <w:lastRenderedPageBreak/>
              <w:t>Контрольного органа.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lastRenderedPageBreak/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FB7DF1" w:rsidRPr="000E60FF" w:rsidRDefault="00FB7DF1">
            <w:pPr>
              <w:rPr>
                <w:rFonts w:ascii="Arial" w:hAnsi="Arial" w:cs="Arial"/>
                <w:szCs w:val="24"/>
              </w:rPr>
            </w:pPr>
          </w:p>
        </w:tc>
      </w:tr>
      <w:tr w:rsidR="00FB7DF1" w:rsidRPr="000E60FF">
        <w:trPr>
          <w:trHeight w:val="1839"/>
        </w:trPr>
        <w:tc>
          <w:tcPr>
            <w:tcW w:w="542" w:type="dxa"/>
            <w:vMerge/>
          </w:tcPr>
          <w:p w:rsidR="00FB7DF1" w:rsidRPr="000E60FF" w:rsidRDefault="00FB7D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FB7DF1" w:rsidRPr="000E60FF" w:rsidRDefault="00FB7DF1">
            <w:pPr>
              <w:rPr>
                <w:rFonts w:ascii="Arial" w:hAnsi="Arial" w:cs="Arial"/>
                <w:szCs w:val="24"/>
              </w:rPr>
            </w:pPr>
          </w:p>
        </w:tc>
      </w:tr>
      <w:tr w:rsidR="00FB7DF1" w:rsidRPr="000E60FF">
        <w:trPr>
          <w:trHeight w:val="1839"/>
        </w:trPr>
        <w:tc>
          <w:tcPr>
            <w:tcW w:w="542" w:type="dxa"/>
            <w:vMerge/>
          </w:tcPr>
          <w:p w:rsidR="00FB7DF1" w:rsidRPr="000E60FF" w:rsidRDefault="00FB7D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FB7DF1" w:rsidRPr="000E60FF" w:rsidRDefault="00FB7DF1">
            <w:pPr>
              <w:pStyle w:val="ConsPlusNormal"/>
              <w:ind w:right="131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FB7DF1" w:rsidRPr="000E60FF" w:rsidRDefault="00FB7DF1">
            <w:pPr>
              <w:rPr>
                <w:rFonts w:ascii="Arial" w:hAnsi="Arial" w:cs="Arial"/>
                <w:szCs w:val="24"/>
              </w:rPr>
            </w:pPr>
          </w:p>
        </w:tc>
      </w:tr>
      <w:tr w:rsidR="00FB7DF1" w:rsidRPr="000E60FF">
        <w:trPr>
          <w:trHeight w:val="2891"/>
        </w:trPr>
        <w:tc>
          <w:tcPr>
            <w:tcW w:w="542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47" w:type="dxa"/>
          </w:tcPr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Профилактический визит</w:t>
            </w:r>
          </w:p>
          <w:p w:rsidR="00FB7DF1" w:rsidRPr="000E60FF" w:rsidRDefault="00FB7DF1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 xml:space="preserve">Профилактический визит проводится </w:t>
            </w:r>
            <w:r w:rsidRPr="000E60FF">
              <w:rPr>
                <w:rFonts w:ascii="Arial" w:hAnsi="Arial" w:cs="Arial"/>
                <w:iCs/>
                <w:sz w:val="20"/>
                <w:lang w:eastAsia="en-US"/>
              </w:rPr>
              <w:t>инспектором</w:t>
            </w:r>
            <w:r w:rsidRPr="000E60FF">
              <w:rPr>
                <w:rFonts w:ascii="Arial" w:hAnsi="Arial" w:cs="Arial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FB7DF1" w:rsidRPr="000E60FF" w:rsidRDefault="00FB7DF1">
            <w:pPr>
              <w:pStyle w:val="ConsPlusNormal"/>
              <w:ind w:firstLine="709"/>
              <w:jc w:val="both"/>
              <w:rPr>
                <w:color w:val="800080"/>
              </w:rPr>
            </w:pPr>
            <w:r w:rsidRPr="000E60FF">
              <w:rPr>
                <w:color w:val="00000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FB7DF1" w:rsidRPr="000E60FF" w:rsidRDefault="00FB7DF1">
            <w:pPr>
              <w:pStyle w:val="a5"/>
              <w:jc w:val="both"/>
              <w:rPr>
                <w:rFonts w:ascii="Arial" w:hAnsi="Arial" w:cs="Arial"/>
                <w:i w:val="0"/>
                <w:color w:val="800080"/>
                <w:sz w:val="20"/>
                <w:szCs w:val="20"/>
              </w:rPr>
            </w:pPr>
            <w:r w:rsidRPr="000E60F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По мере необходимости, но не менее  1 профилактического визита в  год</w:t>
            </w:r>
          </w:p>
          <w:p w:rsidR="00FB7DF1" w:rsidRPr="000E60FF" w:rsidRDefault="00FB7DF1">
            <w:pPr>
              <w:pStyle w:val="a5"/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7DF1" w:rsidRPr="000E60FF" w:rsidRDefault="00FB7DF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FB7DF1" w:rsidRPr="000E60FF" w:rsidRDefault="00FB7DF1" w:rsidP="0061208A">
            <w:pPr>
              <w:jc w:val="both"/>
              <w:rPr>
                <w:rFonts w:ascii="Arial" w:hAnsi="Arial" w:cs="Arial"/>
                <w:color w:val="800080"/>
                <w:sz w:val="20"/>
              </w:rPr>
            </w:pPr>
            <w:r w:rsidRPr="000E60FF">
              <w:rPr>
                <w:rFonts w:ascii="Arial" w:hAnsi="Arial" w:cs="Arial"/>
                <w:sz w:val="20"/>
              </w:rPr>
              <w:t>Администрации Атамановского сельского поселения</w:t>
            </w:r>
          </w:p>
        </w:tc>
      </w:tr>
    </w:tbl>
    <w:p w:rsidR="00FB7DF1" w:rsidRPr="000E60FF" w:rsidRDefault="00FB7DF1">
      <w:pPr>
        <w:ind w:firstLine="709"/>
        <w:jc w:val="both"/>
        <w:rPr>
          <w:rFonts w:ascii="Arial" w:hAnsi="Arial" w:cs="Arial"/>
          <w:szCs w:val="24"/>
        </w:rPr>
      </w:pPr>
    </w:p>
    <w:p w:rsidR="00FB7DF1" w:rsidRPr="000E60FF" w:rsidRDefault="00FB7DF1">
      <w:pPr>
        <w:ind w:firstLine="709"/>
        <w:jc w:val="both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 xml:space="preserve">2. Настоящее постановление вступает в силу с момента его официального обнародования. </w:t>
      </w:r>
    </w:p>
    <w:p w:rsidR="00FB7DF1" w:rsidRPr="000E60FF" w:rsidRDefault="00FB7DF1">
      <w:pPr>
        <w:ind w:firstLine="709"/>
        <w:jc w:val="both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 xml:space="preserve">3. Контроль за исполнением настоящего постановления оставляю за собой. </w:t>
      </w:r>
    </w:p>
    <w:p w:rsidR="00FB7DF1" w:rsidRPr="000E60FF" w:rsidRDefault="00FB7DF1" w:rsidP="000E60FF">
      <w:pPr>
        <w:jc w:val="both"/>
        <w:rPr>
          <w:rFonts w:ascii="Arial" w:hAnsi="Arial" w:cs="Arial"/>
          <w:szCs w:val="24"/>
        </w:rPr>
      </w:pPr>
    </w:p>
    <w:p w:rsidR="00FB7DF1" w:rsidRPr="000E60FF" w:rsidRDefault="00FB7DF1">
      <w:pPr>
        <w:jc w:val="both"/>
        <w:rPr>
          <w:rFonts w:ascii="Arial" w:hAnsi="Arial" w:cs="Arial"/>
          <w:szCs w:val="24"/>
        </w:rPr>
      </w:pPr>
      <w:r w:rsidRPr="000E60FF">
        <w:rPr>
          <w:rFonts w:ascii="Arial" w:hAnsi="Arial" w:cs="Arial"/>
          <w:szCs w:val="24"/>
        </w:rPr>
        <w:t>Глава Атамановского</w:t>
      </w:r>
    </w:p>
    <w:p w:rsidR="00FB7DF1" w:rsidRDefault="00FB7DF1" w:rsidP="00977B73">
      <w:pPr>
        <w:jc w:val="both"/>
      </w:pPr>
      <w:r w:rsidRPr="000E60FF">
        <w:rPr>
          <w:rFonts w:ascii="Arial" w:hAnsi="Arial" w:cs="Arial"/>
          <w:szCs w:val="24"/>
        </w:rPr>
        <w:t>сельского поселения                                                                      А.</w:t>
      </w:r>
      <w:r w:rsidRPr="000E60FF">
        <w:rPr>
          <w:rFonts w:ascii="Arial" w:hAnsi="Arial" w:cs="Arial"/>
          <w:sz w:val="28"/>
        </w:rPr>
        <w:t>Б. Гаврилов</w:t>
      </w:r>
    </w:p>
    <w:sectPr w:rsidR="00FB7DF1" w:rsidSect="006904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FF3"/>
    <w:multiLevelType w:val="multilevel"/>
    <w:tmpl w:val="C590A17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6213E0D"/>
    <w:multiLevelType w:val="multilevel"/>
    <w:tmpl w:val="3F0AB5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47E"/>
    <w:rsid w:val="000E60FF"/>
    <w:rsid w:val="003F79FF"/>
    <w:rsid w:val="00500FCB"/>
    <w:rsid w:val="00514F93"/>
    <w:rsid w:val="005F69C2"/>
    <w:rsid w:val="0061208A"/>
    <w:rsid w:val="0069047E"/>
    <w:rsid w:val="007427C3"/>
    <w:rsid w:val="00836D75"/>
    <w:rsid w:val="00971C13"/>
    <w:rsid w:val="00977B73"/>
    <w:rsid w:val="00B5545C"/>
    <w:rsid w:val="00C40B30"/>
    <w:rsid w:val="00F55E38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XO Thames" w:eastAsia="Times New Roman" w:hAnsi="XO Thame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Pr>
      <w:rFonts w:ascii="Arial" w:hAnsi="Arial"/>
      <w:lang w:val="ru-RU" w:eastAsia="ru-RU"/>
    </w:rPr>
  </w:style>
  <w:style w:type="character" w:customStyle="1" w:styleId="a3">
    <w:name w:val="Основной текст Знак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HTML">
    <w:name w:val="Стандартный HTML Знак"/>
    <w:uiPriority w:val="99"/>
    <w:semiHidden/>
    <w:locked/>
    <w:rPr>
      <w:rFonts w:ascii="Courier New" w:hAnsi="Courier New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uiPriority w:val="99"/>
    <w:rsid w:val="006904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1"/>
    <w:uiPriority w:val="9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">
    <w:name w:val="Основной текст Знак1"/>
    <w:link w:val="a5"/>
    <w:uiPriority w:val="99"/>
    <w:semiHidden/>
    <w:rsid w:val="002D1FF8"/>
    <w:rPr>
      <w:rFonts w:ascii="XO Thames" w:eastAsia="Times New Roman" w:hAnsi="XO Thames"/>
      <w:color w:val="000000"/>
      <w:sz w:val="24"/>
      <w:szCs w:val="20"/>
    </w:rPr>
  </w:style>
  <w:style w:type="paragraph" w:styleId="a6">
    <w:name w:val="List"/>
    <w:basedOn w:val="a5"/>
    <w:uiPriority w:val="99"/>
    <w:rsid w:val="0069047E"/>
    <w:rPr>
      <w:rFonts w:cs="Mangal"/>
    </w:rPr>
  </w:style>
  <w:style w:type="paragraph" w:customStyle="1" w:styleId="Caption1">
    <w:name w:val="Caption1"/>
    <w:basedOn w:val="a"/>
    <w:uiPriority w:val="99"/>
    <w:rsid w:val="0069047E"/>
    <w:pPr>
      <w:suppressLineNumbers/>
      <w:spacing w:before="120" w:after="120"/>
    </w:pPr>
    <w:rPr>
      <w:rFonts w:cs="Mangal"/>
      <w:i/>
      <w:iCs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69047E"/>
    <w:pPr>
      <w:suppressLineNumbers/>
    </w:pPr>
    <w:rPr>
      <w:rFonts w:cs="Mangal"/>
    </w:rPr>
  </w:style>
  <w:style w:type="paragraph" w:customStyle="1" w:styleId="Footnote">
    <w:name w:val="Footnote"/>
    <w:uiPriority w:val="99"/>
    <w:rPr>
      <w:rFonts w:ascii="XO Thames" w:eastAsia="Times New Roman" w:hAnsi="XO Thames"/>
      <w:color w:val="000000"/>
      <w:sz w:val="24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pPr>
      <w:widowControl w:val="0"/>
    </w:pPr>
    <w:rPr>
      <w:rFonts w:ascii="Arial" w:eastAsia="Times New Roman" w:hAnsi="Arial" w:cs="Arial"/>
    </w:rPr>
  </w:style>
  <w:style w:type="paragraph" w:styleId="HTML0">
    <w:name w:val="HTML Preformatted"/>
    <w:basedOn w:val="a"/>
    <w:link w:val="HTML1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rsid w:val="002D1FF8"/>
    <w:rPr>
      <w:rFonts w:ascii="Courier New" w:eastAsia="Times New Roman" w:hAnsi="Courier New" w:cs="Courier New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60F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км</cp:lastModifiedBy>
  <cp:revision>117</cp:revision>
  <cp:lastPrinted>2022-06-21T11:10:00Z</cp:lastPrinted>
  <dcterms:created xsi:type="dcterms:W3CDTF">2022-04-21T13:04:00Z</dcterms:created>
  <dcterms:modified xsi:type="dcterms:W3CDTF">2022-06-22T04:54:00Z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