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9E" w:rsidRPr="00073C77" w:rsidRDefault="005A369E" w:rsidP="00073C77">
      <w:pPr>
        <w:pStyle w:val="Heading3"/>
        <w:numPr>
          <w:ilvl w:val="0"/>
          <w:numId w:val="0"/>
        </w:numPr>
        <w:spacing w:after="0"/>
        <w:jc w:val="center"/>
        <w:rPr>
          <w:sz w:val="24"/>
          <w:szCs w:val="24"/>
        </w:rPr>
      </w:pPr>
      <w:r w:rsidRPr="00073C77">
        <w:rPr>
          <w:sz w:val="24"/>
          <w:szCs w:val="24"/>
        </w:rPr>
        <w:t>П О С Т А Н О В Л Е Н И Е</w:t>
      </w:r>
    </w:p>
    <w:p w:rsidR="005A369E" w:rsidRPr="00073C77" w:rsidRDefault="005A369E" w:rsidP="006A1A51">
      <w:pPr>
        <w:pStyle w:val="Heading2"/>
        <w:jc w:val="center"/>
        <w:rPr>
          <w:rFonts w:ascii="Arial" w:hAnsi="Arial" w:cs="Arial"/>
          <w:sz w:val="24"/>
          <w:szCs w:val="24"/>
        </w:rPr>
      </w:pPr>
      <w:r w:rsidRPr="00073C77">
        <w:rPr>
          <w:rFonts w:ascii="Arial" w:hAnsi="Arial" w:cs="Arial"/>
          <w:sz w:val="24"/>
          <w:szCs w:val="24"/>
        </w:rPr>
        <w:t>ГЛАВЫ АТАМАНОВСКОГО СЕЛЬСКОГО ПОСЕЛЕНИЯ</w:t>
      </w:r>
    </w:p>
    <w:p w:rsidR="005A369E" w:rsidRPr="00073C77" w:rsidRDefault="005A369E" w:rsidP="006A1A51">
      <w:pPr>
        <w:pStyle w:val="Heading2"/>
        <w:jc w:val="center"/>
        <w:rPr>
          <w:rFonts w:ascii="Arial" w:hAnsi="Arial" w:cs="Arial"/>
          <w:sz w:val="24"/>
          <w:szCs w:val="24"/>
        </w:rPr>
      </w:pPr>
      <w:r w:rsidRPr="00073C77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5A369E" w:rsidRPr="00073C77" w:rsidRDefault="005A369E" w:rsidP="006A1A51">
      <w:pPr>
        <w:pStyle w:val="Heading2"/>
        <w:pBdr>
          <w:bottom w:val="thinThickSmallGap" w:sz="24" w:space="1" w:color="auto"/>
        </w:pBdr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073C77">
        <w:rPr>
          <w:rFonts w:ascii="Arial" w:hAnsi="Arial" w:cs="Arial"/>
          <w:sz w:val="24"/>
          <w:szCs w:val="24"/>
        </w:rPr>
        <w:t>ВОЛГОГРАДСКОЙ ОБЛАСТИ</w:t>
      </w:r>
    </w:p>
    <w:p w:rsidR="005A369E" w:rsidRPr="00073C77" w:rsidRDefault="005A369E" w:rsidP="006A1A51">
      <w:pPr>
        <w:rPr>
          <w:rFonts w:ascii="Arial" w:hAnsi="Arial" w:cs="Arial"/>
          <w:sz w:val="24"/>
          <w:szCs w:val="24"/>
        </w:rPr>
      </w:pPr>
    </w:p>
    <w:p w:rsidR="005A369E" w:rsidRPr="00073C77" w:rsidRDefault="005A369E" w:rsidP="006A1A51">
      <w:pPr>
        <w:rPr>
          <w:rFonts w:ascii="Arial" w:hAnsi="Arial" w:cs="Arial"/>
          <w:sz w:val="24"/>
          <w:szCs w:val="24"/>
        </w:rPr>
      </w:pPr>
    </w:p>
    <w:p w:rsidR="005A369E" w:rsidRPr="00073C77" w:rsidRDefault="005A369E" w:rsidP="006A1A51">
      <w:pPr>
        <w:spacing w:after="0"/>
        <w:rPr>
          <w:rFonts w:ascii="Arial" w:hAnsi="Arial" w:cs="Arial"/>
          <w:sz w:val="24"/>
          <w:szCs w:val="24"/>
        </w:rPr>
      </w:pPr>
      <w:r w:rsidRPr="00073C77">
        <w:rPr>
          <w:rFonts w:ascii="Arial" w:hAnsi="Arial" w:cs="Arial"/>
          <w:sz w:val="24"/>
          <w:szCs w:val="24"/>
        </w:rPr>
        <w:t xml:space="preserve">от  </w:t>
      </w:r>
      <w:r w:rsidRPr="00073C77">
        <w:rPr>
          <w:rFonts w:ascii="Arial" w:hAnsi="Arial" w:cs="Arial"/>
          <w:sz w:val="24"/>
          <w:szCs w:val="24"/>
          <w:u w:val="single"/>
        </w:rPr>
        <w:t xml:space="preserve">04.05.2016 г </w:t>
      </w:r>
      <w:r w:rsidRPr="00073C77">
        <w:rPr>
          <w:rFonts w:ascii="Arial" w:hAnsi="Arial" w:cs="Arial"/>
          <w:sz w:val="24"/>
          <w:szCs w:val="24"/>
        </w:rPr>
        <w:t xml:space="preserve"> № 24                     </w:t>
      </w:r>
    </w:p>
    <w:p w:rsidR="005A369E" w:rsidRPr="00073C77" w:rsidRDefault="005A369E" w:rsidP="006A1A5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A369E" w:rsidRPr="00073C77" w:rsidRDefault="005A369E" w:rsidP="006A1A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3C77">
        <w:rPr>
          <w:rFonts w:ascii="Arial" w:hAnsi="Arial" w:cs="Arial"/>
          <w:sz w:val="24"/>
          <w:szCs w:val="24"/>
        </w:rPr>
        <w:t xml:space="preserve">  Об утверждении специальной программы</w:t>
      </w:r>
    </w:p>
    <w:p w:rsidR="005A369E" w:rsidRPr="00073C77" w:rsidRDefault="005A369E" w:rsidP="006A1A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3C77">
        <w:rPr>
          <w:rFonts w:ascii="Arial" w:hAnsi="Arial" w:cs="Arial"/>
          <w:sz w:val="24"/>
          <w:szCs w:val="24"/>
        </w:rPr>
        <w:t xml:space="preserve">по проведению противопожарного  инструктажа </w:t>
      </w:r>
    </w:p>
    <w:p w:rsidR="005A369E" w:rsidRPr="00073C77" w:rsidRDefault="005A369E" w:rsidP="006A1A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3C77">
        <w:rPr>
          <w:rFonts w:ascii="Arial" w:hAnsi="Arial" w:cs="Arial"/>
          <w:sz w:val="24"/>
          <w:szCs w:val="24"/>
        </w:rPr>
        <w:t>( вводного и первичного) и по обучению</w:t>
      </w:r>
    </w:p>
    <w:p w:rsidR="005A369E" w:rsidRPr="00073C77" w:rsidRDefault="005A369E" w:rsidP="006A1A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3C77">
        <w:rPr>
          <w:rFonts w:ascii="Arial" w:hAnsi="Arial" w:cs="Arial"/>
          <w:sz w:val="24"/>
          <w:szCs w:val="24"/>
        </w:rPr>
        <w:t>пожарно – техническому минимуму в администрации</w:t>
      </w:r>
    </w:p>
    <w:p w:rsidR="005A369E" w:rsidRPr="00073C77" w:rsidRDefault="005A369E" w:rsidP="006A1A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3C77">
        <w:rPr>
          <w:rFonts w:ascii="Arial" w:hAnsi="Arial" w:cs="Arial"/>
          <w:sz w:val="24"/>
          <w:szCs w:val="24"/>
        </w:rPr>
        <w:t>Атамановского сельского поселения</w:t>
      </w:r>
    </w:p>
    <w:p w:rsidR="005A369E" w:rsidRPr="00073C77" w:rsidRDefault="005A369E" w:rsidP="006A1A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3C77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5A369E" w:rsidRPr="00073C77" w:rsidRDefault="005A369E" w:rsidP="006A1A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3C77">
        <w:rPr>
          <w:rFonts w:ascii="Arial" w:hAnsi="Arial" w:cs="Arial"/>
          <w:sz w:val="24"/>
          <w:szCs w:val="24"/>
        </w:rPr>
        <w:t>Волгоградской области</w:t>
      </w:r>
    </w:p>
    <w:p w:rsidR="005A369E" w:rsidRPr="00073C77" w:rsidRDefault="005A369E" w:rsidP="006A1A51">
      <w:pPr>
        <w:spacing w:after="0" w:line="240" w:lineRule="auto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5A369E" w:rsidRPr="00073C77" w:rsidRDefault="005A369E" w:rsidP="006A1A51">
      <w:pPr>
        <w:shd w:val="clear" w:color="auto" w:fill="FFFFFF"/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 xml:space="preserve">В соответствии с Федеральным законом от 21.12.1994 № 69-ФЗ «О пожарной безопасности», с Нормами пожарной безопасности «Обучение мерам пожарной безопасности работников организаций» (приложение к Приказу МЧС России от 12.12.2007 г. № 645)  </w:t>
      </w:r>
    </w:p>
    <w:p w:rsidR="005A369E" w:rsidRPr="00073C77" w:rsidRDefault="005A369E" w:rsidP="006A1A51">
      <w:pPr>
        <w:shd w:val="clear" w:color="auto" w:fill="FFFFFF"/>
        <w:spacing w:before="120" w:after="120" w:line="254" w:lineRule="atLeast"/>
        <w:jc w:val="both"/>
        <w:rPr>
          <w:rFonts w:ascii="Arial" w:hAnsi="Arial" w:cs="Arial"/>
          <w:b/>
          <w:bCs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b/>
          <w:bCs/>
          <w:color w:val="444444"/>
          <w:sz w:val="24"/>
          <w:szCs w:val="24"/>
          <w:lang w:eastAsia="ru-RU"/>
        </w:rPr>
        <w:t>ПОСТАНОВЛЯЮ:</w:t>
      </w:r>
    </w:p>
    <w:p w:rsidR="005A369E" w:rsidRPr="00073C77" w:rsidRDefault="005A369E" w:rsidP="00103E73">
      <w:pPr>
        <w:shd w:val="clear" w:color="auto" w:fill="FFFFFF"/>
        <w:spacing w:before="120" w:after="0" w:line="254" w:lineRule="atLeast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1.Утвердить специальную программу по проведению противопожарного инструктажа (вводного и первичного) в администрации Атамановского  сельского поселения Даниловского  муниципального района Волгоградской области, согласно</w:t>
      </w:r>
    </w:p>
    <w:p w:rsidR="005A369E" w:rsidRPr="00073C77" w:rsidRDefault="005A369E" w:rsidP="00103E73">
      <w:pPr>
        <w:shd w:val="clear" w:color="auto" w:fill="FFFFFF"/>
        <w:spacing w:before="120" w:after="0" w:line="254" w:lineRule="atLeast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приложению №1</w:t>
      </w:r>
    </w:p>
    <w:p w:rsidR="005A369E" w:rsidRPr="00073C77" w:rsidRDefault="005A369E" w:rsidP="00103E73">
      <w:pPr>
        <w:shd w:val="clear" w:color="auto" w:fill="FFFFFF"/>
        <w:spacing w:before="120" w:after="120" w:line="254" w:lineRule="atLeast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 xml:space="preserve">2. Утвердить специальную программу по обучению пожарно-техническому минимуму в администрации Атамановского  сельского поселения Даниловского  муниципального района Волгоградской области, согласно </w:t>
      </w:r>
      <w:bookmarkStart w:id="0" w:name="_GoBack"/>
      <w:bookmarkEnd w:id="0"/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приложению № 2.</w:t>
      </w:r>
    </w:p>
    <w:p w:rsidR="005A369E" w:rsidRPr="00073C77" w:rsidRDefault="005A369E" w:rsidP="006A1A51">
      <w:pPr>
        <w:shd w:val="clear" w:color="auto" w:fill="FFFFFF"/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3. Контроль за выполнением данного постановления оставляю за собой.</w:t>
      </w:r>
    </w:p>
    <w:p w:rsidR="005A369E" w:rsidRPr="00073C77" w:rsidRDefault="005A369E" w:rsidP="006A1A51">
      <w:pPr>
        <w:shd w:val="clear" w:color="auto" w:fill="FFFFFF"/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 xml:space="preserve"> 4. Настоящее постановление вступает в силу  со дня его подписания.</w:t>
      </w:r>
    </w:p>
    <w:p w:rsidR="005A369E" w:rsidRPr="00073C77" w:rsidRDefault="005A369E" w:rsidP="006A1A51">
      <w:pPr>
        <w:shd w:val="clear" w:color="auto" w:fill="FFFFFF"/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 </w:t>
      </w:r>
    </w:p>
    <w:p w:rsidR="005A369E" w:rsidRPr="00073C77" w:rsidRDefault="005A369E" w:rsidP="006A1A51">
      <w:pPr>
        <w:shd w:val="clear" w:color="auto" w:fill="FFFFFF"/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Глава  Атамановского</w:t>
      </w:r>
    </w:p>
    <w:p w:rsidR="005A369E" w:rsidRPr="00073C77" w:rsidRDefault="005A369E" w:rsidP="006A1A51">
      <w:pPr>
        <w:shd w:val="clear" w:color="auto" w:fill="FFFFFF"/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сельского поселения                                                        Н.В.Кобизева</w:t>
      </w:r>
    </w:p>
    <w:p w:rsidR="005A369E" w:rsidRPr="00073C77" w:rsidRDefault="005A369E" w:rsidP="006A1A51">
      <w:pPr>
        <w:shd w:val="clear" w:color="auto" w:fill="FFFFFF"/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5A369E" w:rsidRPr="00073C77" w:rsidRDefault="005A369E" w:rsidP="006A1A51">
      <w:pPr>
        <w:shd w:val="clear" w:color="auto" w:fill="FFFFFF"/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 </w:t>
      </w:r>
    </w:p>
    <w:p w:rsidR="005A369E" w:rsidRPr="00073C77" w:rsidRDefault="005A369E" w:rsidP="006A1A51">
      <w:pPr>
        <w:rPr>
          <w:rFonts w:ascii="Arial" w:hAnsi="Arial" w:cs="Arial"/>
          <w:sz w:val="24"/>
          <w:szCs w:val="24"/>
        </w:rPr>
      </w:pP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 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b/>
          <w:bCs/>
          <w:color w:val="444444"/>
        </w:rPr>
      </w:pPr>
      <w:r w:rsidRPr="00073C77">
        <w:rPr>
          <w:rFonts w:ascii="Arial" w:hAnsi="Arial" w:cs="Arial"/>
          <w:b/>
          <w:bCs/>
          <w:color w:val="444444"/>
        </w:rPr>
        <w:t>Специальная программа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по проведению противопожарного инструктажа (вводного и первичного)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в администрации Атамановского</w:t>
      </w:r>
      <w:r>
        <w:rPr>
          <w:rFonts w:ascii="Arial" w:hAnsi="Arial" w:cs="Arial"/>
          <w:color w:val="444444"/>
        </w:rPr>
        <w:t xml:space="preserve"> </w:t>
      </w:r>
      <w:r w:rsidRPr="00073C77">
        <w:rPr>
          <w:rFonts w:ascii="Arial" w:hAnsi="Arial" w:cs="Arial"/>
          <w:color w:val="444444"/>
        </w:rPr>
        <w:t>сельского поселения Даниловского  муниципального района Волгоградской области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 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 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Настоящая программа разработана в целях реализации требований Федерального закона от 21 декабря 1994 г. № 69-ФЗ «О пожарной безопасности», с Нормами пожарной безопасности «Обучение мерам пожарной безопасности работников организаций» (приложение к Приказу МЧС России от 12.12.2007 г. № 645), в соответствии с постановлением Правительства Российской Федерации № 390 от 25.04.2012 «О противопожарном режиме».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Проведение противопожарного инструктажа (вводного и первичного) в администрации Атамановского</w:t>
      </w:r>
      <w:r>
        <w:rPr>
          <w:rFonts w:ascii="Arial" w:hAnsi="Arial" w:cs="Arial"/>
          <w:color w:val="444444"/>
        </w:rPr>
        <w:t xml:space="preserve"> </w:t>
      </w:r>
      <w:r w:rsidRPr="00073C77">
        <w:rPr>
          <w:rFonts w:ascii="Arial" w:hAnsi="Arial" w:cs="Arial"/>
          <w:color w:val="444444"/>
        </w:rPr>
        <w:t>сельского поселения Даниловского  муниципального района Волгоградской  области включает в себя ознакомление работников администрации Атамановского сельского поселения с:</w:t>
      </w:r>
    </w:p>
    <w:p w:rsidR="005A369E" w:rsidRPr="00073C77" w:rsidRDefault="005A369E" w:rsidP="001F6690">
      <w:pPr>
        <w:pStyle w:val="NormalWeb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- правилами содержания территории, зданий (сооружений) и помещений, в том числе эвакуационных путей,</w:t>
      </w:r>
      <w:r w:rsidRPr="00073C77">
        <w:rPr>
          <w:rStyle w:val="apple-converted-space"/>
          <w:rFonts w:ascii="Arial" w:hAnsi="Arial" w:cs="Arial"/>
          <w:color w:val="444444"/>
        </w:rPr>
        <w:t> </w:t>
      </w:r>
      <w:hyperlink r:id="rId7" w:history="1">
        <w:r w:rsidRPr="00073C77">
          <w:rPr>
            <w:rStyle w:val="Hyperlink"/>
            <w:rFonts w:ascii="Arial" w:hAnsi="Arial" w:cs="Arial"/>
            <w:color w:val="A5240E"/>
            <w:u w:val="none"/>
            <w:bdr w:val="none" w:sz="0" w:space="0" w:color="auto" w:frame="1"/>
          </w:rPr>
          <w:t>систем</w:t>
        </w:r>
      </w:hyperlink>
      <w:r w:rsidRPr="00073C77">
        <w:rPr>
          <w:rStyle w:val="apple-converted-space"/>
          <w:rFonts w:ascii="Arial" w:hAnsi="Arial" w:cs="Arial"/>
          <w:color w:val="444444"/>
        </w:rPr>
        <w:t> </w:t>
      </w:r>
      <w:r w:rsidRPr="00073C77">
        <w:rPr>
          <w:rFonts w:ascii="Arial" w:hAnsi="Arial" w:cs="Arial"/>
          <w:color w:val="444444"/>
        </w:rPr>
        <w:t>оповещения о пожаре и управления процессом эвакуации людей;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- 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- 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- 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1. Вводный противопожарный инструктаж проводится: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- со всеми работниками, вновь принимаемыми на работу, независимо от их образования, стажа работы в профессии (должности);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- с сезонными работниками;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- с иными категориями работников (граждан) по решению руководителя.</w:t>
      </w:r>
    </w:p>
    <w:p w:rsidR="005A369E" w:rsidRPr="00073C77" w:rsidRDefault="005A369E" w:rsidP="001F6690">
      <w:pPr>
        <w:pStyle w:val="NormalWeb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444444"/>
        </w:rPr>
      </w:pPr>
      <w:hyperlink r:id="rId8" w:history="1">
        <w:r w:rsidRPr="00073C77">
          <w:rPr>
            <w:rStyle w:val="Hyperlink"/>
            <w:rFonts w:ascii="Arial" w:hAnsi="Arial" w:cs="Arial"/>
            <w:color w:val="A5240E"/>
            <w:u w:val="none"/>
            <w:bdr w:val="none" w:sz="0" w:space="0" w:color="auto" w:frame="1"/>
          </w:rPr>
          <w:t>Перечень</w:t>
        </w:r>
      </w:hyperlink>
      <w:r w:rsidRPr="00073C77">
        <w:rPr>
          <w:rStyle w:val="apple-converted-space"/>
          <w:rFonts w:ascii="Arial" w:hAnsi="Arial" w:cs="Arial"/>
          <w:color w:val="444444"/>
        </w:rPr>
        <w:t> </w:t>
      </w:r>
      <w:r w:rsidRPr="00073C77">
        <w:rPr>
          <w:rFonts w:ascii="Arial" w:hAnsi="Arial" w:cs="Arial"/>
          <w:color w:val="444444"/>
        </w:rPr>
        <w:t>вопросов вводного противопожарного инструктажа приведен в приложении к настоящей программе.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2. Первичный противопожарный инструктаж проводится непосредственно на рабочем</w:t>
      </w:r>
      <w:r>
        <w:rPr>
          <w:rFonts w:ascii="Arial" w:hAnsi="Arial" w:cs="Arial"/>
          <w:color w:val="444444"/>
        </w:rPr>
        <w:t xml:space="preserve"> </w:t>
      </w:r>
      <w:r w:rsidRPr="00073C77">
        <w:rPr>
          <w:rFonts w:ascii="Arial" w:hAnsi="Arial" w:cs="Arial"/>
          <w:color w:val="444444"/>
        </w:rPr>
        <w:t>месте: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- со всеми вновь принятыми на работу;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- с работниками, выполняющими новую для них работу;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- с сезонными работниками;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5A369E" w:rsidRPr="00073C77" w:rsidRDefault="005A369E" w:rsidP="001F6690">
      <w:pPr>
        <w:pStyle w:val="NormalWeb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444444"/>
        </w:rPr>
      </w:pPr>
      <w:hyperlink r:id="rId9" w:history="1">
        <w:r w:rsidRPr="00073C77">
          <w:rPr>
            <w:rStyle w:val="Hyperlink"/>
            <w:rFonts w:ascii="Arial" w:hAnsi="Arial" w:cs="Arial"/>
            <w:color w:val="A5240E"/>
            <w:u w:val="none"/>
            <w:bdr w:val="none" w:sz="0" w:space="0" w:color="auto" w:frame="1"/>
          </w:rPr>
          <w:t>Перечень</w:t>
        </w:r>
      </w:hyperlink>
      <w:r w:rsidRPr="00073C77">
        <w:rPr>
          <w:rStyle w:val="apple-converted-space"/>
          <w:rFonts w:ascii="Arial" w:hAnsi="Arial" w:cs="Arial"/>
          <w:color w:val="444444"/>
        </w:rPr>
        <w:t> </w:t>
      </w:r>
      <w:r w:rsidRPr="00073C77">
        <w:rPr>
          <w:rFonts w:ascii="Arial" w:hAnsi="Arial" w:cs="Arial"/>
          <w:color w:val="444444"/>
        </w:rPr>
        <w:t>вопросов для проведения первичного противопожарного инструктажа приведен в приложении к настоящей программе.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О проведении вводного и первичного противопожарного инструктажей делается запись в журнале учета проведения инструктажей по пожарной безопасности с обязательной</w:t>
      </w:r>
      <w:r>
        <w:rPr>
          <w:rFonts w:ascii="Arial" w:hAnsi="Arial" w:cs="Arial"/>
          <w:color w:val="444444"/>
        </w:rPr>
        <w:t xml:space="preserve"> </w:t>
      </w:r>
      <w:r w:rsidRPr="00073C77">
        <w:rPr>
          <w:rFonts w:ascii="Arial" w:hAnsi="Arial" w:cs="Arial"/>
          <w:color w:val="444444"/>
        </w:rPr>
        <w:t>подписью инструктируемого и инструктирующего согласно приложению 1 к пункту 10 Норм пожарной безопасности.</w:t>
      </w: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 </w:t>
      </w: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righ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Приложение 1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righ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к Специальной программе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righ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по проведению противопожарного инструктажа (вводного и первичного) в администрации Атамановского</w:t>
      </w:r>
      <w:r>
        <w:rPr>
          <w:rFonts w:ascii="Arial" w:hAnsi="Arial" w:cs="Arial"/>
          <w:color w:val="444444"/>
        </w:rPr>
        <w:t xml:space="preserve"> </w:t>
      </w:r>
      <w:r w:rsidRPr="00073C77">
        <w:rPr>
          <w:rFonts w:ascii="Arial" w:hAnsi="Arial" w:cs="Arial"/>
          <w:color w:val="444444"/>
        </w:rPr>
        <w:t>сельского поселения Даниловского муниципального района Волгоградской области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 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Перечень вопросов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проведения вводного и первичного противопожарного инструктажа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 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1. Вводный противопожарный инструктаж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 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1. Общие сведения о специфике и особенностях организации (п</w:t>
      </w:r>
      <w:r>
        <w:rPr>
          <w:rFonts w:ascii="Arial" w:hAnsi="Arial" w:cs="Arial"/>
          <w:color w:val="444444"/>
        </w:rPr>
        <w:t xml:space="preserve">роизводства) по условиям пожаро </w:t>
      </w:r>
      <w:r w:rsidRPr="00073C77">
        <w:rPr>
          <w:rFonts w:ascii="Arial" w:hAnsi="Arial" w:cs="Arial"/>
          <w:color w:val="444444"/>
        </w:rPr>
        <w:t xml:space="preserve"> и взрывоопасности.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2. Обязанности и ответственность работников за соблюдение требований пожарной безопасности.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3. Ознакомление с противопожарным режимом в организации.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 xml:space="preserve"> Общие меры по пожарной профилактике и тушению пожара: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а) для руководителей администрации сельского поселения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б) для служащих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5A369E" w:rsidRPr="00073C77" w:rsidRDefault="005A369E" w:rsidP="00073C77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2. Первичный противопожарный инструктаж на рабочем месте 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Условия возникновения горения и пожара (на рабочем месте, в организации).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Пожароопасные свойства применяемого сырья, материалов и изготавливаемой продукции.</w:t>
      </w:r>
    </w:p>
    <w:p w:rsidR="005A369E" w:rsidRPr="00073C77" w:rsidRDefault="005A369E" w:rsidP="00073C77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Ответственность за соблюдение требований пожарной безопасности. 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Виды огнетушителей и их применение в зависимости от класса пожара (вида горючего вещества, особенностей оборудования).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Требования при тушении электроустановок .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Поведение и действия инструктируемого при загорании и в условиях пожара, а также при сильном задымлении на путях эвакуации.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Способы сообщения о пожаре.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Меры личной безопасности при возникновении пожара.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  <w:r w:rsidRPr="00073C77">
        <w:rPr>
          <w:rFonts w:ascii="Arial" w:hAnsi="Arial" w:cs="Arial"/>
          <w:color w:val="444444"/>
        </w:rPr>
        <w:t>Способы оказания доврачебной помощи пострадавшим.</w:t>
      </w: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</w:p>
    <w:p w:rsidR="005A369E" w:rsidRPr="00073C77" w:rsidRDefault="005A369E" w:rsidP="001F6690">
      <w:pPr>
        <w:pStyle w:val="NormalWeb"/>
        <w:shd w:val="clear" w:color="auto" w:fill="FFFFFF"/>
        <w:spacing w:before="120" w:beforeAutospacing="0" w:after="120" w:afterAutospacing="0" w:line="254" w:lineRule="atLeast"/>
        <w:rPr>
          <w:rFonts w:ascii="Arial" w:hAnsi="Arial" w:cs="Arial"/>
          <w:color w:val="444444"/>
        </w:rPr>
      </w:pPr>
    </w:p>
    <w:p w:rsidR="005A369E" w:rsidRPr="00073C77" w:rsidRDefault="005A369E" w:rsidP="00073C77">
      <w:pPr>
        <w:pStyle w:val="NormalWeb"/>
        <w:shd w:val="clear" w:color="auto" w:fill="FFFFFF"/>
        <w:spacing w:before="120" w:beforeAutospacing="0" w:after="120" w:afterAutospacing="0" w:line="254" w:lineRule="atLeast"/>
        <w:jc w:val="center"/>
        <w:rPr>
          <w:rFonts w:ascii="Arial" w:hAnsi="Arial" w:cs="Arial"/>
          <w:b/>
          <w:bCs/>
          <w:color w:val="444444"/>
        </w:rPr>
      </w:pPr>
      <w:r w:rsidRPr="00073C77">
        <w:rPr>
          <w:rFonts w:ascii="Arial" w:hAnsi="Arial" w:cs="Arial"/>
          <w:b/>
          <w:bCs/>
          <w:color w:val="444444"/>
        </w:rPr>
        <w:t>СПЕЦИАЛЬНАЯ ПРОГРАММА</w:t>
      </w:r>
    </w:p>
    <w:p w:rsidR="005A369E" w:rsidRPr="00073C77" w:rsidRDefault="005A369E" w:rsidP="0016542F">
      <w:pPr>
        <w:spacing w:before="120" w:after="120" w:line="254" w:lineRule="atLeast"/>
        <w:jc w:val="center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 </w:t>
      </w:r>
    </w:p>
    <w:p w:rsidR="005A369E" w:rsidRPr="00073C77" w:rsidRDefault="005A369E" w:rsidP="0016542F">
      <w:pPr>
        <w:spacing w:before="120" w:after="120" w:line="254" w:lineRule="atLeast"/>
        <w:jc w:val="center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по обучению пожарно-техническому минимуму в администрации</w:t>
      </w:r>
    </w:p>
    <w:p w:rsidR="005A369E" w:rsidRPr="00073C77" w:rsidRDefault="005A369E" w:rsidP="0016542F">
      <w:pPr>
        <w:spacing w:before="120" w:after="120" w:line="254" w:lineRule="atLeast"/>
        <w:jc w:val="center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Атамановскогосельского поселения Даниловского  муниципального района Волгоградской области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Настоящая программа разработана  в целях реализации требований Федерального закона от 21 декабря 1994 г. № 69-ФЗ «О пожарной безопасности», с Норм пожарной безопасности «Обучение мерам пожарной безопасности работников организаций» (приложение к Приказу МЧС России от 12.12.2007 г. № 645), в соответствиис постановлением Правительства Российской Федерации № 390 от 25.04.2012 «О противопожарном режиме».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Пожарно-техническому минимуму в администрации Атамановскогосельского поселения Даниловского  муниципального района Волгоградской области обучаются: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- глава сельского поселения и работники администрации сельского поселения;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- работники, ответственные за обеспечение пожарной безопасности в администрации сельского поселения;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- 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- работники, привлекаемые к выполнению взрывопожароопасных работ.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Обучение пожарно-техническому минимуму организуется как с отрывом, так и без отрыва от производства.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Обучение по настоящей программе в администрации проводится лицом, назначенным распоряжением администрации, ответственным за пожарную безопасность, имеющим соответствующую подготовку.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Типовая программа пожарно-технического минимума в администрации сельского поселения приведена в приложении к настоящей специальной программе.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 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5A369E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5A369E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5A369E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5A369E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5A369E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5A369E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5A369E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5A369E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5A369E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5A369E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5A369E" w:rsidRPr="00073C77" w:rsidRDefault="005A369E" w:rsidP="0016542F">
      <w:pPr>
        <w:spacing w:before="120" w:after="120" w:line="254" w:lineRule="atLeast"/>
        <w:jc w:val="righ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Приложение 2</w:t>
      </w:r>
    </w:p>
    <w:p w:rsidR="005A369E" w:rsidRPr="00073C77" w:rsidRDefault="005A369E" w:rsidP="0016542F">
      <w:pPr>
        <w:spacing w:before="120" w:after="120" w:line="254" w:lineRule="atLeast"/>
        <w:jc w:val="righ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к Специальной программе</w:t>
      </w:r>
    </w:p>
    <w:p w:rsidR="005A369E" w:rsidRPr="00073C77" w:rsidRDefault="005A369E" w:rsidP="0016542F">
      <w:pPr>
        <w:spacing w:before="120" w:after="120" w:line="254" w:lineRule="atLeast"/>
        <w:jc w:val="righ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по обучению пожарно-техническому минимуму в</w:t>
      </w:r>
    </w:p>
    <w:p w:rsidR="005A369E" w:rsidRPr="00073C77" w:rsidRDefault="005A369E" w:rsidP="0016542F">
      <w:pPr>
        <w:spacing w:before="120" w:after="120" w:line="254" w:lineRule="atLeast"/>
        <w:jc w:val="righ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администрации Атамановского</w:t>
      </w:r>
      <w:r>
        <w:rPr>
          <w:rFonts w:ascii="Arial" w:hAnsi="Arial" w:cs="Arial"/>
          <w:color w:val="444444"/>
          <w:sz w:val="24"/>
          <w:szCs w:val="24"/>
          <w:lang w:eastAsia="ru-RU"/>
        </w:rPr>
        <w:t xml:space="preserve"> </w:t>
      </w: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сельского поселения Даниловского  муниципального района Волгоградской области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 </w:t>
      </w:r>
    </w:p>
    <w:p w:rsidR="005A369E" w:rsidRPr="00073C77" w:rsidRDefault="005A369E" w:rsidP="0016542F">
      <w:pPr>
        <w:spacing w:before="120" w:after="120" w:line="254" w:lineRule="atLeast"/>
        <w:jc w:val="center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Программа</w:t>
      </w:r>
    </w:p>
    <w:p w:rsidR="005A369E" w:rsidRPr="00073C77" w:rsidRDefault="005A369E" w:rsidP="0016542F">
      <w:pPr>
        <w:spacing w:before="120" w:after="120" w:line="254" w:lineRule="atLeast"/>
        <w:jc w:val="center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пожарно-технического минимума</w:t>
      </w:r>
    </w:p>
    <w:p w:rsidR="005A369E" w:rsidRPr="00073C77" w:rsidRDefault="005A369E" w:rsidP="0016542F">
      <w:pPr>
        <w:spacing w:before="120" w:after="120" w:line="254" w:lineRule="atLeast"/>
        <w:jc w:val="center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в администрации Атамановского</w:t>
      </w:r>
      <w:r>
        <w:rPr>
          <w:rFonts w:ascii="Arial" w:hAnsi="Arial" w:cs="Arial"/>
          <w:color w:val="444444"/>
          <w:sz w:val="24"/>
          <w:szCs w:val="24"/>
          <w:lang w:eastAsia="ru-RU"/>
        </w:rPr>
        <w:t xml:space="preserve"> </w:t>
      </w: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сельского поселения Даниловского муниципального района Волгоградской области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 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720"/>
        <w:gridCol w:w="7650"/>
        <w:gridCol w:w="990"/>
      </w:tblGrid>
      <w:tr w:rsidR="005A369E" w:rsidRPr="00073C77">
        <w:tc>
          <w:tcPr>
            <w:tcW w:w="720" w:type="dxa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A369E" w:rsidRPr="00073C77" w:rsidRDefault="005A369E" w:rsidP="0016542F">
            <w:pPr>
              <w:spacing w:after="0" w:line="312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3C77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5A369E" w:rsidRPr="00073C77" w:rsidRDefault="005A369E" w:rsidP="0016542F">
            <w:pPr>
              <w:spacing w:after="0" w:line="312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3C77">
              <w:rPr>
                <w:rFonts w:ascii="Arial" w:hAnsi="Arial" w:cs="Arial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7650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A369E" w:rsidRPr="00073C77" w:rsidRDefault="005A369E" w:rsidP="0016542F">
            <w:pPr>
              <w:spacing w:after="0" w:line="312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3C7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990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A369E" w:rsidRPr="00073C77" w:rsidRDefault="005A369E" w:rsidP="0016542F">
            <w:pPr>
              <w:spacing w:after="0" w:line="312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3C77">
              <w:rPr>
                <w:rFonts w:ascii="Arial" w:hAnsi="Arial" w:cs="Arial"/>
                <w:sz w:val="24"/>
                <w:szCs w:val="24"/>
                <w:lang w:eastAsia="ru-RU"/>
              </w:rPr>
              <w:t>Часы</w:t>
            </w:r>
          </w:p>
        </w:tc>
      </w:tr>
      <w:tr w:rsidR="005A369E" w:rsidRPr="00073C77">
        <w:tc>
          <w:tcPr>
            <w:tcW w:w="720" w:type="dxa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A369E" w:rsidRPr="00073C77" w:rsidRDefault="005A369E" w:rsidP="0016542F">
            <w:pPr>
              <w:spacing w:after="0" w:line="312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3C7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0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A369E" w:rsidRPr="00073C77" w:rsidRDefault="005A369E" w:rsidP="0016542F">
            <w:pPr>
              <w:spacing w:after="0" w:line="312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3C77">
              <w:rPr>
                <w:rFonts w:ascii="Arial" w:hAnsi="Arial" w:cs="Arial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990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A369E" w:rsidRPr="00073C77" w:rsidRDefault="005A369E" w:rsidP="0016542F">
            <w:pPr>
              <w:spacing w:after="0" w:line="312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3C7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A369E" w:rsidRPr="00073C77">
        <w:tc>
          <w:tcPr>
            <w:tcW w:w="720" w:type="dxa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A369E" w:rsidRPr="00073C77" w:rsidRDefault="005A369E" w:rsidP="0016542F">
            <w:pPr>
              <w:spacing w:after="0" w:line="312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3C7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0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A369E" w:rsidRPr="00073C77" w:rsidRDefault="005A369E" w:rsidP="0016542F">
            <w:pPr>
              <w:spacing w:after="0" w:line="312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3C77">
              <w:rPr>
                <w:rFonts w:ascii="Arial" w:hAnsi="Arial" w:cs="Arial"/>
                <w:sz w:val="24"/>
                <w:szCs w:val="24"/>
                <w:lang w:eastAsia="ru-RU"/>
              </w:rPr>
              <w:t>Организационные мероприятия по обеспечению пожарной безопасности в зданиях и помещениях с массовым пребыванием людей</w:t>
            </w:r>
          </w:p>
        </w:tc>
        <w:tc>
          <w:tcPr>
            <w:tcW w:w="990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A369E" w:rsidRPr="00073C77" w:rsidRDefault="005A369E" w:rsidP="0016542F">
            <w:pPr>
              <w:spacing w:after="0" w:line="312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3C7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A369E" w:rsidRPr="00073C77">
        <w:tc>
          <w:tcPr>
            <w:tcW w:w="720" w:type="dxa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A369E" w:rsidRPr="00073C77" w:rsidRDefault="005A369E" w:rsidP="0016542F">
            <w:pPr>
              <w:spacing w:after="0" w:line="312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3C7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0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A369E" w:rsidRPr="00073C77" w:rsidRDefault="005A369E" w:rsidP="0016542F">
            <w:pPr>
              <w:spacing w:after="0" w:line="312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3C77">
              <w:rPr>
                <w:rFonts w:ascii="Arial" w:hAnsi="Arial" w:cs="Arial"/>
                <w:sz w:val="24"/>
                <w:szCs w:val="24"/>
                <w:lang w:eastAsia="ru-RU"/>
              </w:rPr>
              <w:t>Меры пожарной безопасности в зданиях и помещениях с массовым пребыванием людей</w:t>
            </w:r>
          </w:p>
        </w:tc>
        <w:tc>
          <w:tcPr>
            <w:tcW w:w="990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A369E" w:rsidRPr="00073C77" w:rsidRDefault="005A369E" w:rsidP="0016542F">
            <w:pPr>
              <w:spacing w:after="0" w:line="312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3C7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5A369E" w:rsidRPr="00073C77">
        <w:tc>
          <w:tcPr>
            <w:tcW w:w="720" w:type="dxa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A369E" w:rsidRPr="00073C77" w:rsidRDefault="005A369E" w:rsidP="0016542F">
            <w:pPr>
              <w:spacing w:after="0" w:line="312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3C7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0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A369E" w:rsidRPr="00073C77" w:rsidRDefault="005A369E" w:rsidP="0016542F">
            <w:pPr>
              <w:spacing w:after="0" w:line="312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3C77">
              <w:rPr>
                <w:rFonts w:ascii="Arial" w:hAnsi="Arial" w:cs="Arial"/>
                <w:sz w:val="24"/>
                <w:szCs w:val="24"/>
                <w:lang w:eastAsia="ru-RU"/>
              </w:rPr>
              <w:t>Автоматические средства обнаружения, извещения и тушения       </w:t>
            </w:r>
            <w:r w:rsidRPr="00073C7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пожаров, первичные средства тушения пожаров, действия при      </w:t>
            </w:r>
            <w:r w:rsidRPr="00073C7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возникновении пожара, вызов пожарной охраны</w:t>
            </w:r>
          </w:p>
        </w:tc>
        <w:tc>
          <w:tcPr>
            <w:tcW w:w="990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A369E" w:rsidRPr="00073C77" w:rsidRDefault="005A369E" w:rsidP="0016542F">
            <w:pPr>
              <w:spacing w:after="0" w:line="312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3C7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A369E" w:rsidRPr="00073C77">
        <w:tc>
          <w:tcPr>
            <w:tcW w:w="720" w:type="dxa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A369E" w:rsidRPr="00073C77" w:rsidRDefault="005A369E" w:rsidP="0016542F">
            <w:pPr>
              <w:spacing w:after="0" w:line="312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3C7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0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A369E" w:rsidRPr="00073C77" w:rsidRDefault="005A369E" w:rsidP="0016542F">
            <w:pPr>
              <w:spacing w:after="0" w:line="312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3C77">
              <w:rPr>
                <w:rFonts w:ascii="Arial" w:hAnsi="Arial" w:cs="Arial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0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A369E" w:rsidRPr="00073C77" w:rsidRDefault="005A369E" w:rsidP="0016542F">
            <w:pPr>
              <w:spacing w:after="0" w:line="312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3C7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5A369E" w:rsidRPr="00073C77">
        <w:tc>
          <w:tcPr>
            <w:tcW w:w="720" w:type="dxa"/>
            <w:tcBorders>
              <w:top w:val="nil"/>
              <w:left w:val="nil"/>
              <w:bottom w:val="single" w:sz="6" w:space="0" w:color="E0E0E0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A369E" w:rsidRPr="00073C77" w:rsidRDefault="005A369E" w:rsidP="0016542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50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A369E" w:rsidRPr="00073C77" w:rsidRDefault="005A369E" w:rsidP="0016542F">
            <w:pPr>
              <w:spacing w:after="0" w:line="312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3C77">
              <w:rPr>
                <w:rFonts w:ascii="Arial" w:hAnsi="Arial" w:cs="Arial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0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A369E" w:rsidRPr="00073C77" w:rsidRDefault="005A369E" w:rsidP="0016542F">
            <w:pPr>
              <w:spacing w:after="0" w:line="312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3C7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Итого: 10 часов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 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Тема 1.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Основные нормативные документы, регламентирующие требования пожарной безопасности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Федеральный закон от 21 декабря 1994 г. № 69-ФЗ «О пожарной безопасности». Правила пожарной безопасности в Российской Федерации ППБ 01-03.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 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Тема 2.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Организационные мероприятия по обеспечению пожарной безопасности в зданиях и помещениях с массовым скоплением людей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Краткий обзор пожаров в общественных зданиях. Примеры наиболее характерных пожаров в помещениях офисов. Их анализ, причины. Обязанности руководителей учреждений по осуществлению мер пожарной безопасности. Основные организационные мероприятия по установлению противопожарного режима. Порядок обучения служащих мерам пожарной безопасности на рабочих местах и действиям при возникновении пожара. Создание в учреждениях пожарно-технических комиссий, добровольных пожарных дружин, их задачи и практическая деятельность.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Тема 3.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Меры пожарной безопасности в зданиях и помещениях с массовым скоплением людей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Меры пожарной безопасности при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предотвращения. Хранение и обращение с огнеопасными жидкостями. Основные факторы, определяющие пожарную опасность ЛВЖ и ГЖ. Требования к местам их хранения. Разработка плана эвакуации, содержание путей эвакуации, пользование лифтами во время пожара. Особенности распространения огня в зданиях повышенной этажности. Повышенная опасность продуктов горения. Незадымляемые лестничные клетки. Специальные требования пожарной безопасности к помещениям с размещением значительного количества электроприборов, офисного оборудования и оргтехники. Порядок хранения печатной продукции и документов.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Тема 4.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Первичные средства пожаротушения, автоматические установки пожарной сигнализации и пожаротушения. Действия при возникновении пожара, вызов пожарной охраны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Первичные средства тушения пожаров, их использование при возникновении загорания. Автоматические установки пожарной сигнализации и пожаротушения. Назначение, устройство, принцип действия и применение углекислотных, порошковых и аэрозольных огнетушителей. Назначение, устройство, оснащение и правила эксплуатации внутренних пожарных кранов. Использование подсобных средств и пожарного инвентаря для тушения пожара. Нормы обеспечения учреждений средствами пожаротушения. Действия сотрудников офисов при возникновении пожара, вызов, встреча и сопровождение пожарных команд к месту пожара. Порядок проведения эвакуации из зданий повышенной этажности и помещений с массовым пребыванием людей. Действия в случае значительного задымления. Действия по предотвращению паники. Оказание доврачебной помощи пострадавшим при пожаре. 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Практическое занятие.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Организация учений по эвакуации персонала. Работа с огнетушителем.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Зачет</w:t>
      </w:r>
    </w:p>
    <w:p w:rsidR="005A369E" w:rsidRPr="00073C77" w:rsidRDefault="005A369E" w:rsidP="0016542F">
      <w:pPr>
        <w:spacing w:before="120" w:after="120" w:line="254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073C77">
        <w:rPr>
          <w:rFonts w:ascii="Arial" w:hAnsi="Arial" w:cs="Arial"/>
          <w:color w:val="444444"/>
          <w:sz w:val="24"/>
          <w:szCs w:val="24"/>
          <w:lang w:eastAsia="ru-RU"/>
        </w:rPr>
        <w:t>Проверка знаний пожарно-технического минимума.</w:t>
      </w:r>
    </w:p>
    <w:p w:rsidR="005A369E" w:rsidRPr="00073C77" w:rsidRDefault="005A369E" w:rsidP="003C7ECC">
      <w:pPr>
        <w:spacing w:line="254" w:lineRule="atLeast"/>
        <w:rPr>
          <w:rFonts w:ascii="Arial" w:hAnsi="Arial" w:cs="Arial"/>
          <w:sz w:val="24"/>
          <w:szCs w:val="24"/>
        </w:rPr>
      </w:pPr>
      <w:r w:rsidRPr="00073C77">
        <w:rPr>
          <w:rFonts w:ascii="Arial" w:hAnsi="Arial" w:cs="Arial"/>
          <w:sz w:val="24"/>
          <w:szCs w:val="24"/>
        </w:rPr>
        <w:t>Исполнил:Арчакова Е.Н.</w:t>
      </w:r>
    </w:p>
    <w:p w:rsidR="005A369E" w:rsidRPr="00073C77" w:rsidRDefault="005A369E" w:rsidP="0016542F">
      <w:pPr>
        <w:spacing w:line="254" w:lineRule="atLeast"/>
        <w:jc w:val="center"/>
        <w:rPr>
          <w:rFonts w:ascii="Arial" w:hAnsi="Arial" w:cs="Arial"/>
          <w:sz w:val="24"/>
          <w:szCs w:val="24"/>
        </w:rPr>
      </w:pPr>
    </w:p>
    <w:p w:rsidR="005A369E" w:rsidRPr="00073C77" w:rsidRDefault="005A369E" w:rsidP="0016542F">
      <w:pPr>
        <w:spacing w:line="254" w:lineRule="atLeast"/>
        <w:jc w:val="center"/>
        <w:rPr>
          <w:rFonts w:ascii="Arial" w:hAnsi="Arial" w:cs="Arial"/>
          <w:sz w:val="24"/>
          <w:szCs w:val="24"/>
        </w:rPr>
      </w:pPr>
    </w:p>
    <w:p w:rsidR="005A369E" w:rsidRPr="00073C77" w:rsidRDefault="005A369E" w:rsidP="0016542F">
      <w:pPr>
        <w:spacing w:line="254" w:lineRule="atLeast"/>
        <w:jc w:val="center"/>
        <w:rPr>
          <w:rFonts w:ascii="Arial" w:hAnsi="Arial" w:cs="Arial"/>
          <w:sz w:val="24"/>
          <w:szCs w:val="24"/>
        </w:rPr>
      </w:pPr>
    </w:p>
    <w:p w:rsidR="005A369E" w:rsidRPr="00073C77" w:rsidRDefault="005A369E" w:rsidP="0016542F">
      <w:pPr>
        <w:spacing w:line="254" w:lineRule="atLeast"/>
        <w:jc w:val="center"/>
        <w:rPr>
          <w:rFonts w:ascii="Arial" w:hAnsi="Arial" w:cs="Arial"/>
          <w:sz w:val="24"/>
          <w:szCs w:val="24"/>
        </w:rPr>
      </w:pPr>
    </w:p>
    <w:p w:rsidR="005A369E" w:rsidRPr="007B1337" w:rsidRDefault="005A369E" w:rsidP="0016542F">
      <w:pPr>
        <w:spacing w:line="254" w:lineRule="atLeast"/>
        <w:jc w:val="center"/>
        <w:rPr>
          <w:sz w:val="24"/>
          <w:szCs w:val="24"/>
        </w:rPr>
      </w:pPr>
    </w:p>
    <w:p w:rsidR="005A369E" w:rsidRPr="007B1337" w:rsidRDefault="005A369E" w:rsidP="0016542F">
      <w:pPr>
        <w:spacing w:line="254" w:lineRule="atLeast"/>
        <w:jc w:val="center"/>
        <w:rPr>
          <w:sz w:val="24"/>
          <w:szCs w:val="24"/>
        </w:rPr>
      </w:pPr>
    </w:p>
    <w:p w:rsidR="005A369E" w:rsidRPr="007B1337" w:rsidRDefault="005A369E" w:rsidP="0016542F">
      <w:pPr>
        <w:spacing w:line="254" w:lineRule="atLeast"/>
        <w:jc w:val="center"/>
        <w:rPr>
          <w:sz w:val="24"/>
          <w:szCs w:val="24"/>
        </w:rPr>
      </w:pPr>
    </w:p>
    <w:p w:rsidR="005A369E" w:rsidRDefault="005A369E" w:rsidP="0016542F">
      <w:pPr>
        <w:spacing w:line="254" w:lineRule="atLeast"/>
        <w:jc w:val="center"/>
      </w:pPr>
    </w:p>
    <w:p w:rsidR="005A369E" w:rsidRDefault="005A369E" w:rsidP="0016542F">
      <w:pPr>
        <w:spacing w:line="254" w:lineRule="atLeast"/>
        <w:jc w:val="center"/>
      </w:pPr>
    </w:p>
    <w:p w:rsidR="005A369E" w:rsidRDefault="005A369E" w:rsidP="0016542F">
      <w:pPr>
        <w:spacing w:line="254" w:lineRule="atLeast"/>
        <w:jc w:val="center"/>
      </w:pPr>
    </w:p>
    <w:p w:rsidR="005A369E" w:rsidRDefault="005A369E" w:rsidP="0016542F">
      <w:pPr>
        <w:spacing w:line="254" w:lineRule="atLeast"/>
        <w:jc w:val="center"/>
      </w:pPr>
    </w:p>
    <w:p w:rsidR="005A369E" w:rsidRDefault="005A369E" w:rsidP="0016542F">
      <w:pPr>
        <w:spacing w:line="254" w:lineRule="atLeast"/>
        <w:jc w:val="center"/>
      </w:pPr>
    </w:p>
    <w:p w:rsidR="005A369E" w:rsidRDefault="005A369E" w:rsidP="0016542F">
      <w:pPr>
        <w:spacing w:line="254" w:lineRule="atLeast"/>
        <w:jc w:val="center"/>
      </w:pPr>
    </w:p>
    <w:p w:rsidR="005A369E" w:rsidRDefault="005A369E" w:rsidP="0016542F">
      <w:pPr>
        <w:spacing w:line="254" w:lineRule="atLeast"/>
        <w:jc w:val="center"/>
      </w:pPr>
    </w:p>
    <w:p w:rsidR="005A369E" w:rsidRDefault="005A369E" w:rsidP="0016542F">
      <w:pPr>
        <w:spacing w:line="254" w:lineRule="atLeast"/>
        <w:jc w:val="center"/>
      </w:pPr>
    </w:p>
    <w:p w:rsidR="005A369E" w:rsidRDefault="005A369E" w:rsidP="0016542F">
      <w:pPr>
        <w:spacing w:line="254" w:lineRule="atLeast"/>
        <w:jc w:val="center"/>
      </w:pPr>
    </w:p>
    <w:p w:rsidR="005A369E" w:rsidRDefault="005A369E" w:rsidP="0016542F">
      <w:pPr>
        <w:spacing w:line="254" w:lineRule="atLeast"/>
        <w:jc w:val="center"/>
      </w:pPr>
    </w:p>
    <w:p w:rsidR="005A369E" w:rsidRDefault="005A369E" w:rsidP="0016542F">
      <w:pPr>
        <w:spacing w:line="254" w:lineRule="atLeast"/>
        <w:jc w:val="center"/>
      </w:pPr>
    </w:p>
    <w:p w:rsidR="005A369E" w:rsidRDefault="005A369E" w:rsidP="0016542F">
      <w:pPr>
        <w:spacing w:line="254" w:lineRule="atLeast"/>
        <w:jc w:val="center"/>
      </w:pPr>
    </w:p>
    <w:p w:rsidR="005A369E" w:rsidRDefault="005A369E" w:rsidP="0016542F">
      <w:pPr>
        <w:spacing w:line="254" w:lineRule="atLeast"/>
        <w:jc w:val="center"/>
      </w:pPr>
    </w:p>
    <w:p w:rsidR="005A369E" w:rsidRDefault="005A369E" w:rsidP="0016542F">
      <w:pPr>
        <w:spacing w:line="254" w:lineRule="atLeast"/>
        <w:jc w:val="center"/>
      </w:pPr>
    </w:p>
    <w:p w:rsidR="005A369E" w:rsidRDefault="005A369E" w:rsidP="0016542F">
      <w:pPr>
        <w:spacing w:line="254" w:lineRule="atLeast"/>
        <w:jc w:val="center"/>
      </w:pPr>
    </w:p>
    <w:p w:rsidR="005A369E" w:rsidRDefault="005A369E" w:rsidP="0016542F">
      <w:pPr>
        <w:spacing w:line="254" w:lineRule="atLeast"/>
        <w:jc w:val="center"/>
      </w:pPr>
    </w:p>
    <w:p w:rsidR="005A369E" w:rsidRDefault="005A369E" w:rsidP="0016542F">
      <w:pPr>
        <w:spacing w:line="254" w:lineRule="atLeast"/>
        <w:jc w:val="center"/>
      </w:pPr>
    </w:p>
    <w:p w:rsidR="005A369E" w:rsidRDefault="005A369E" w:rsidP="0016542F">
      <w:pPr>
        <w:spacing w:line="254" w:lineRule="atLeast"/>
        <w:jc w:val="center"/>
      </w:pPr>
    </w:p>
    <w:p w:rsidR="005A369E" w:rsidRDefault="005A369E" w:rsidP="0016542F">
      <w:pPr>
        <w:spacing w:line="254" w:lineRule="atLeast"/>
        <w:jc w:val="center"/>
      </w:pPr>
    </w:p>
    <w:p w:rsidR="005A369E" w:rsidRDefault="005A369E" w:rsidP="0016542F">
      <w:pPr>
        <w:spacing w:line="254" w:lineRule="atLeast"/>
        <w:jc w:val="center"/>
      </w:pPr>
    </w:p>
    <w:p w:rsidR="005A369E" w:rsidRPr="0016542F" w:rsidRDefault="005A369E" w:rsidP="0016542F">
      <w:pPr>
        <w:spacing w:line="254" w:lineRule="atLeast"/>
        <w:jc w:val="center"/>
        <w:rPr>
          <w:rFonts w:ascii="Verdana" w:hAnsi="Verdana" w:cs="Verdana"/>
          <w:color w:val="333333"/>
          <w:sz w:val="18"/>
          <w:szCs w:val="18"/>
          <w:lang w:eastAsia="ru-RU"/>
        </w:rPr>
      </w:pPr>
    </w:p>
    <w:p w:rsidR="005A369E" w:rsidRPr="005A0C5E" w:rsidRDefault="005A369E" w:rsidP="006A1A51">
      <w:pPr>
        <w:pStyle w:val="Heading3"/>
        <w:numPr>
          <w:ilvl w:val="0"/>
          <w:numId w:val="0"/>
        </w:numPr>
        <w:spacing w:after="0"/>
        <w:rPr>
          <w:rFonts w:ascii="Times New Roman" w:hAnsi="Times New Roman" w:cs="Times New Roman"/>
          <w:sz w:val="24"/>
          <w:szCs w:val="24"/>
        </w:rPr>
      </w:pPr>
    </w:p>
    <w:sectPr w:rsidR="005A369E" w:rsidRPr="005A0C5E" w:rsidSect="0091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69E" w:rsidRDefault="005A369E" w:rsidP="006A1A51">
      <w:pPr>
        <w:spacing w:after="0" w:line="240" w:lineRule="auto"/>
      </w:pPr>
      <w:r>
        <w:separator/>
      </w:r>
    </w:p>
  </w:endnote>
  <w:endnote w:type="continuationSeparator" w:id="1">
    <w:p w:rsidR="005A369E" w:rsidRDefault="005A369E" w:rsidP="006A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69E" w:rsidRDefault="005A369E" w:rsidP="006A1A51">
      <w:pPr>
        <w:spacing w:after="0" w:line="240" w:lineRule="auto"/>
      </w:pPr>
      <w:r>
        <w:separator/>
      </w:r>
    </w:p>
  </w:footnote>
  <w:footnote w:type="continuationSeparator" w:id="1">
    <w:p w:rsidR="005A369E" w:rsidRDefault="005A369E" w:rsidP="006A1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2F28B0"/>
    <w:multiLevelType w:val="multilevel"/>
    <w:tmpl w:val="2B2E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F840DF8"/>
    <w:multiLevelType w:val="hybridMultilevel"/>
    <w:tmpl w:val="19B2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85A58"/>
    <w:multiLevelType w:val="hybridMultilevel"/>
    <w:tmpl w:val="D7B61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011953"/>
    <w:multiLevelType w:val="hybridMultilevel"/>
    <w:tmpl w:val="6676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690"/>
    <w:rsid w:val="00004B37"/>
    <w:rsid w:val="00042E70"/>
    <w:rsid w:val="000612DC"/>
    <w:rsid w:val="00067F11"/>
    <w:rsid w:val="00073C77"/>
    <w:rsid w:val="00074D12"/>
    <w:rsid w:val="000934B4"/>
    <w:rsid w:val="000C1AF4"/>
    <w:rsid w:val="000F7D89"/>
    <w:rsid w:val="00103E73"/>
    <w:rsid w:val="001361EC"/>
    <w:rsid w:val="001463D3"/>
    <w:rsid w:val="0016542F"/>
    <w:rsid w:val="001677D9"/>
    <w:rsid w:val="00186C58"/>
    <w:rsid w:val="00196EF6"/>
    <w:rsid w:val="001C7B83"/>
    <w:rsid w:val="001D2D7D"/>
    <w:rsid w:val="001F6690"/>
    <w:rsid w:val="00210A8E"/>
    <w:rsid w:val="00216CD8"/>
    <w:rsid w:val="00230143"/>
    <w:rsid w:val="0023136D"/>
    <w:rsid w:val="00232325"/>
    <w:rsid w:val="00240052"/>
    <w:rsid w:val="00254E33"/>
    <w:rsid w:val="002E798B"/>
    <w:rsid w:val="00304984"/>
    <w:rsid w:val="003325FA"/>
    <w:rsid w:val="00340814"/>
    <w:rsid w:val="00342395"/>
    <w:rsid w:val="0038146A"/>
    <w:rsid w:val="003A1FEC"/>
    <w:rsid w:val="003C7ECC"/>
    <w:rsid w:val="00422DDD"/>
    <w:rsid w:val="00430436"/>
    <w:rsid w:val="004304AB"/>
    <w:rsid w:val="0044297F"/>
    <w:rsid w:val="00466984"/>
    <w:rsid w:val="00473A97"/>
    <w:rsid w:val="004C0907"/>
    <w:rsid w:val="004C4C3D"/>
    <w:rsid w:val="00525AE6"/>
    <w:rsid w:val="00553DFB"/>
    <w:rsid w:val="00563098"/>
    <w:rsid w:val="00563486"/>
    <w:rsid w:val="0058016B"/>
    <w:rsid w:val="005A0C5E"/>
    <w:rsid w:val="005A369E"/>
    <w:rsid w:val="005B072A"/>
    <w:rsid w:val="005C6F6A"/>
    <w:rsid w:val="005C78F9"/>
    <w:rsid w:val="005F13DE"/>
    <w:rsid w:val="00610BDA"/>
    <w:rsid w:val="006118CC"/>
    <w:rsid w:val="00686124"/>
    <w:rsid w:val="00695162"/>
    <w:rsid w:val="006A1A51"/>
    <w:rsid w:val="006B663B"/>
    <w:rsid w:val="006E5584"/>
    <w:rsid w:val="00702E05"/>
    <w:rsid w:val="0071121F"/>
    <w:rsid w:val="0071168F"/>
    <w:rsid w:val="0077553D"/>
    <w:rsid w:val="00795D77"/>
    <w:rsid w:val="00796AD2"/>
    <w:rsid w:val="007B1337"/>
    <w:rsid w:val="00886DA8"/>
    <w:rsid w:val="008D51DC"/>
    <w:rsid w:val="00904CC5"/>
    <w:rsid w:val="009159DB"/>
    <w:rsid w:val="00922143"/>
    <w:rsid w:val="00925476"/>
    <w:rsid w:val="009417BB"/>
    <w:rsid w:val="00951B98"/>
    <w:rsid w:val="00956E6B"/>
    <w:rsid w:val="00973BD7"/>
    <w:rsid w:val="009C1DA5"/>
    <w:rsid w:val="009C5E56"/>
    <w:rsid w:val="009E5A13"/>
    <w:rsid w:val="00A00E88"/>
    <w:rsid w:val="00A16E1E"/>
    <w:rsid w:val="00A97FB2"/>
    <w:rsid w:val="00AE54DC"/>
    <w:rsid w:val="00B23A42"/>
    <w:rsid w:val="00B25D90"/>
    <w:rsid w:val="00B45DD8"/>
    <w:rsid w:val="00B46130"/>
    <w:rsid w:val="00B56428"/>
    <w:rsid w:val="00B969B3"/>
    <w:rsid w:val="00BF007D"/>
    <w:rsid w:val="00BF1435"/>
    <w:rsid w:val="00C056C8"/>
    <w:rsid w:val="00C05865"/>
    <w:rsid w:val="00C7658A"/>
    <w:rsid w:val="00C81EFC"/>
    <w:rsid w:val="00CA0026"/>
    <w:rsid w:val="00CC6FFF"/>
    <w:rsid w:val="00CD720D"/>
    <w:rsid w:val="00CF135A"/>
    <w:rsid w:val="00CF48E1"/>
    <w:rsid w:val="00D03DBA"/>
    <w:rsid w:val="00D062E1"/>
    <w:rsid w:val="00D449D5"/>
    <w:rsid w:val="00D61039"/>
    <w:rsid w:val="00D61C65"/>
    <w:rsid w:val="00DD1575"/>
    <w:rsid w:val="00DD75B3"/>
    <w:rsid w:val="00DE0EB8"/>
    <w:rsid w:val="00DE6749"/>
    <w:rsid w:val="00E02054"/>
    <w:rsid w:val="00E524D9"/>
    <w:rsid w:val="00E60D9F"/>
    <w:rsid w:val="00E74A3B"/>
    <w:rsid w:val="00EA6EE3"/>
    <w:rsid w:val="00EB0E4D"/>
    <w:rsid w:val="00EB4C74"/>
    <w:rsid w:val="00F159C3"/>
    <w:rsid w:val="00F7000B"/>
    <w:rsid w:val="00F7502A"/>
    <w:rsid w:val="00F81738"/>
    <w:rsid w:val="00FD27D2"/>
    <w:rsid w:val="00FE7130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9D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658A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658A"/>
    <w:pPr>
      <w:keepNext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658A"/>
    <w:pPr>
      <w:keepNext/>
      <w:widowControl w:val="0"/>
      <w:numPr>
        <w:ilvl w:val="2"/>
        <w:numId w:val="3"/>
      </w:numPr>
      <w:suppressAutoHyphens/>
      <w:snapToGrid w:val="0"/>
      <w:spacing w:before="240" w:after="60" w:line="240" w:lineRule="auto"/>
      <w:ind w:left="0" w:firstLine="28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658A"/>
    <w:pPr>
      <w:keepNext/>
      <w:widowControl w:val="0"/>
      <w:numPr>
        <w:ilvl w:val="3"/>
        <w:numId w:val="3"/>
      </w:numPr>
      <w:suppressAutoHyphens/>
      <w:spacing w:after="0" w:line="240" w:lineRule="exact"/>
      <w:jc w:val="right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658A"/>
    <w:pPr>
      <w:widowControl w:val="0"/>
      <w:numPr>
        <w:ilvl w:val="4"/>
        <w:numId w:val="3"/>
      </w:numPr>
      <w:suppressAutoHyphens/>
      <w:snapToGrid w:val="0"/>
      <w:spacing w:before="240" w:after="60" w:line="240" w:lineRule="auto"/>
      <w:ind w:left="0" w:firstLine="280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658A"/>
    <w:pPr>
      <w:keepNext/>
      <w:widowControl w:val="0"/>
      <w:numPr>
        <w:ilvl w:val="5"/>
        <w:numId w:val="3"/>
      </w:numPr>
      <w:suppressAutoHyphens/>
      <w:spacing w:before="180" w:after="0" w:line="240" w:lineRule="auto"/>
      <w:ind w:left="990" w:firstLine="0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7658A"/>
    <w:pPr>
      <w:widowControl w:val="0"/>
      <w:numPr>
        <w:ilvl w:val="6"/>
        <w:numId w:val="3"/>
      </w:numPr>
      <w:suppressAutoHyphens/>
      <w:snapToGrid w:val="0"/>
      <w:spacing w:before="240" w:after="60" w:line="240" w:lineRule="auto"/>
      <w:ind w:left="0" w:firstLine="280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7658A"/>
    <w:pPr>
      <w:widowControl w:val="0"/>
      <w:numPr>
        <w:ilvl w:val="7"/>
        <w:numId w:val="3"/>
      </w:numPr>
      <w:suppressAutoHyphens/>
      <w:snapToGrid w:val="0"/>
      <w:spacing w:before="240" w:after="60" w:line="240" w:lineRule="auto"/>
      <w:ind w:left="0" w:firstLine="28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7658A"/>
    <w:pPr>
      <w:keepNext/>
      <w:widowControl w:val="0"/>
      <w:numPr>
        <w:ilvl w:val="8"/>
        <w:numId w:val="3"/>
      </w:numPr>
      <w:suppressAutoHyphens/>
      <w:spacing w:after="0" w:line="240" w:lineRule="exact"/>
      <w:jc w:val="center"/>
      <w:outlineLvl w:val="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658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658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658A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7658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7658A"/>
    <w:rPr>
      <w:rFonts w:ascii="Arial" w:hAnsi="Arial" w:cs="Arial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7658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7658A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7658A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7658A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1F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F6690"/>
  </w:style>
  <w:style w:type="character" w:styleId="Hyperlink">
    <w:name w:val="Hyperlink"/>
    <w:basedOn w:val="DefaultParagraphFont"/>
    <w:uiPriority w:val="99"/>
    <w:semiHidden/>
    <w:rsid w:val="001F66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C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E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A1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1A51"/>
  </w:style>
  <w:style w:type="paragraph" w:styleId="Footer">
    <w:name w:val="footer"/>
    <w:basedOn w:val="Normal"/>
    <w:link w:val="FooterChar"/>
    <w:uiPriority w:val="99"/>
    <w:rsid w:val="006A1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1A51"/>
  </w:style>
  <w:style w:type="paragraph" w:styleId="ListParagraph">
    <w:name w:val="List Paragraph"/>
    <w:basedOn w:val="Normal"/>
    <w:uiPriority w:val="99"/>
    <w:qFormat/>
    <w:rsid w:val="006A1A5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64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6464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7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4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</w:div>
          </w:divsChild>
        </w:div>
      </w:divsChild>
    </w:div>
    <w:div w:id="1947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102829;fld=134;dst=10013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OS;n=8824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OS;n=102829;fld=134;dst=100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</TotalTime>
  <Pages>8</Pages>
  <Words>1820</Words>
  <Characters>10379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user</cp:lastModifiedBy>
  <cp:revision>25</cp:revision>
  <cp:lastPrinted>2016-05-12T10:56:00Z</cp:lastPrinted>
  <dcterms:created xsi:type="dcterms:W3CDTF">2016-05-04T04:54:00Z</dcterms:created>
  <dcterms:modified xsi:type="dcterms:W3CDTF">2016-05-12T11:03:00Z</dcterms:modified>
</cp:coreProperties>
</file>