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91" w:rsidRPr="00893460" w:rsidRDefault="000F4391" w:rsidP="00F06822">
      <w:pPr>
        <w:pStyle w:val="Heading2"/>
        <w:rPr>
          <w:rFonts w:ascii="Arial" w:hAnsi="Arial" w:cs="Arial"/>
          <w:b/>
          <w:bCs/>
          <w:sz w:val="24"/>
          <w:szCs w:val="24"/>
        </w:rPr>
      </w:pPr>
      <w:r w:rsidRPr="00893460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F4391" w:rsidRPr="00893460" w:rsidRDefault="000F4391" w:rsidP="00F06822">
      <w:pPr>
        <w:jc w:val="center"/>
        <w:rPr>
          <w:rFonts w:ascii="Arial" w:hAnsi="Arial" w:cs="Arial"/>
          <w:b/>
          <w:bCs/>
        </w:rPr>
      </w:pPr>
      <w:r w:rsidRPr="00893460">
        <w:rPr>
          <w:rFonts w:ascii="Arial" w:hAnsi="Arial" w:cs="Arial"/>
          <w:b/>
          <w:bCs/>
        </w:rPr>
        <w:t>ГЛАВЫ АТАМАНОВСКОГО СЕЛЬСКОГО ПОСЕЛЕНИЯ</w:t>
      </w:r>
    </w:p>
    <w:p w:rsidR="000F4391" w:rsidRPr="00893460" w:rsidRDefault="000F4391" w:rsidP="00F06822">
      <w:pPr>
        <w:jc w:val="center"/>
        <w:rPr>
          <w:rFonts w:ascii="Arial" w:hAnsi="Arial" w:cs="Arial"/>
          <w:b/>
          <w:bCs/>
        </w:rPr>
      </w:pPr>
      <w:r w:rsidRPr="00893460">
        <w:rPr>
          <w:rFonts w:ascii="Arial" w:hAnsi="Arial" w:cs="Arial"/>
          <w:b/>
          <w:bCs/>
        </w:rPr>
        <w:t>ДАНИЛОВСКОГО МУНИЦИПАЛЬНОГО РАЙОНА</w:t>
      </w:r>
    </w:p>
    <w:p w:rsidR="000F4391" w:rsidRPr="00893460" w:rsidRDefault="000F4391" w:rsidP="00F06822">
      <w:pPr>
        <w:pStyle w:val="Heading1"/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893460">
        <w:rPr>
          <w:rFonts w:ascii="Arial" w:hAnsi="Arial" w:cs="Arial"/>
          <w:sz w:val="24"/>
          <w:szCs w:val="24"/>
        </w:rPr>
        <w:t>ВОЛГОГРАДСКОЙ ОБЛАСТИ</w:t>
      </w:r>
    </w:p>
    <w:p w:rsidR="000F4391" w:rsidRPr="00893460" w:rsidRDefault="000F4391" w:rsidP="00893460">
      <w:pPr>
        <w:ind w:hanging="825"/>
        <w:jc w:val="center"/>
        <w:rPr>
          <w:rFonts w:ascii="Arial" w:hAnsi="Arial" w:cs="Arial"/>
          <w:sz w:val="16"/>
          <w:szCs w:val="16"/>
          <w:u w:val="single"/>
        </w:rPr>
      </w:pPr>
      <w:r w:rsidRPr="00893460">
        <w:rPr>
          <w:rFonts w:ascii="Arial" w:hAnsi="Arial" w:cs="Arial"/>
          <w:sz w:val="16"/>
          <w:szCs w:val="16"/>
          <w:u w:val="single"/>
        </w:rPr>
        <w:t>403388, Волгоградская область, Даниловский район, х.Атамановка, ул.Центральная,75 тел. 5-77-23,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  <w:r w:rsidRPr="00893460">
        <w:rPr>
          <w:rFonts w:ascii="Arial" w:hAnsi="Arial" w:cs="Arial"/>
          <w:sz w:val="16"/>
          <w:szCs w:val="16"/>
          <w:u w:val="single"/>
        </w:rPr>
        <w:t>факс: 5-77-23</w:t>
      </w:r>
    </w:p>
    <w:p w:rsidR="000F4391" w:rsidRPr="00893460" w:rsidRDefault="000F4391" w:rsidP="00F06822">
      <w:pPr>
        <w:rPr>
          <w:rFonts w:ascii="Arial" w:hAnsi="Arial" w:cs="Arial"/>
          <w:sz w:val="16"/>
          <w:szCs w:val="16"/>
          <w:u w:val="single"/>
        </w:rPr>
      </w:pPr>
    </w:p>
    <w:p w:rsidR="000F4391" w:rsidRPr="00893460" w:rsidRDefault="000F4391" w:rsidP="00F06822">
      <w:pPr>
        <w:rPr>
          <w:rFonts w:ascii="Arial" w:hAnsi="Arial" w:cs="Arial"/>
          <w:sz w:val="16"/>
          <w:szCs w:val="16"/>
          <w:u w:val="single"/>
        </w:rPr>
      </w:pPr>
    </w:p>
    <w:p w:rsidR="000F4391" w:rsidRDefault="000F4391" w:rsidP="00F06822"/>
    <w:p w:rsidR="000F4391" w:rsidRPr="00893460" w:rsidRDefault="000F4391" w:rsidP="00F06822">
      <w:pPr>
        <w:rPr>
          <w:rFonts w:ascii="Arial" w:hAnsi="Arial" w:cs="Arial"/>
        </w:rPr>
      </w:pPr>
    </w:p>
    <w:p w:rsidR="000F4391" w:rsidRPr="00893460" w:rsidRDefault="000F4391" w:rsidP="00F06822">
      <w:pPr>
        <w:rPr>
          <w:rFonts w:ascii="Arial" w:hAnsi="Arial" w:cs="Arial"/>
        </w:rPr>
      </w:pPr>
      <w:r w:rsidRPr="00893460">
        <w:rPr>
          <w:rFonts w:ascii="Arial" w:hAnsi="Arial" w:cs="Arial"/>
        </w:rPr>
        <w:t>от 02.11.2020 г.                                                                  № 18</w:t>
      </w:r>
    </w:p>
    <w:p w:rsidR="000F4391" w:rsidRPr="00893460" w:rsidRDefault="000F4391">
      <w:pPr>
        <w:rPr>
          <w:rFonts w:ascii="Arial" w:hAnsi="Arial" w:cs="Arial"/>
        </w:rPr>
      </w:pPr>
    </w:p>
    <w:p w:rsidR="000F4391" w:rsidRPr="00893460" w:rsidRDefault="000F4391" w:rsidP="00F06822">
      <w:pPr>
        <w:rPr>
          <w:rFonts w:ascii="Arial" w:hAnsi="Arial" w:cs="Arial"/>
        </w:rPr>
      </w:pPr>
    </w:p>
    <w:p w:rsidR="000F4391" w:rsidRPr="00893460" w:rsidRDefault="000F4391" w:rsidP="00F06822">
      <w:pPr>
        <w:rPr>
          <w:rFonts w:ascii="Arial" w:hAnsi="Arial" w:cs="Arial"/>
        </w:rPr>
      </w:pPr>
      <w:r w:rsidRPr="00893460">
        <w:rPr>
          <w:rFonts w:ascii="Arial" w:hAnsi="Arial" w:cs="Arial"/>
        </w:rPr>
        <w:t xml:space="preserve">«О мерах по усилению пожарной безопасности </w:t>
      </w:r>
    </w:p>
    <w:p w:rsidR="000F4391" w:rsidRPr="00893460" w:rsidRDefault="000F4391" w:rsidP="00F06822">
      <w:pPr>
        <w:rPr>
          <w:rFonts w:ascii="Arial" w:hAnsi="Arial" w:cs="Arial"/>
        </w:rPr>
      </w:pPr>
      <w:r w:rsidRPr="00893460">
        <w:rPr>
          <w:rFonts w:ascii="Arial" w:hAnsi="Arial" w:cs="Arial"/>
        </w:rPr>
        <w:t>в осенне-зимний пожароопасный период 2020-2021 г.</w:t>
      </w:r>
    </w:p>
    <w:p w:rsidR="000F4391" w:rsidRPr="00893460" w:rsidRDefault="000F4391" w:rsidP="00F06822">
      <w:pPr>
        <w:rPr>
          <w:rFonts w:ascii="Arial" w:hAnsi="Arial" w:cs="Arial"/>
        </w:rPr>
      </w:pPr>
      <w:r w:rsidRPr="00893460">
        <w:rPr>
          <w:rFonts w:ascii="Arial" w:hAnsi="Arial" w:cs="Arial"/>
        </w:rPr>
        <w:t xml:space="preserve">на территории Атамановского сельского поселения </w:t>
      </w:r>
    </w:p>
    <w:p w:rsidR="000F4391" w:rsidRPr="00893460" w:rsidRDefault="000F4391" w:rsidP="00F06822">
      <w:pPr>
        <w:rPr>
          <w:rFonts w:ascii="Arial" w:hAnsi="Arial" w:cs="Arial"/>
        </w:rPr>
      </w:pPr>
      <w:r w:rsidRPr="00893460">
        <w:rPr>
          <w:rFonts w:ascii="Arial" w:hAnsi="Arial" w:cs="Arial"/>
        </w:rPr>
        <w:t xml:space="preserve">Даниловского муниципального района </w:t>
      </w:r>
    </w:p>
    <w:p w:rsidR="000F4391" w:rsidRPr="00893460" w:rsidRDefault="000F4391" w:rsidP="00F06822">
      <w:pPr>
        <w:rPr>
          <w:rFonts w:ascii="Arial" w:hAnsi="Arial" w:cs="Arial"/>
        </w:rPr>
      </w:pPr>
      <w:r w:rsidRPr="00893460">
        <w:rPr>
          <w:rFonts w:ascii="Arial" w:hAnsi="Arial" w:cs="Arial"/>
        </w:rPr>
        <w:t>Волгоградской области»</w:t>
      </w:r>
    </w:p>
    <w:p w:rsidR="000F4391" w:rsidRPr="00893460" w:rsidRDefault="000F4391" w:rsidP="00F06822">
      <w:pPr>
        <w:rPr>
          <w:rFonts w:ascii="Arial" w:hAnsi="Arial" w:cs="Arial"/>
        </w:rPr>
      </w:pPr>
    </w:p>
    <w:p w:rsidR="000F4391" w:rsidRPr="00893460" w:rsidRDefault="000F4391" w:rsidP="00F06822">
      <w:pPr>
        <w:rPr>
          <w:rFonts w:ascii="Arial" w:hAnsi="Arial" w:cs="Arial"/>
        </w:rPr>
      </w:pPr>
    </w:p>
    <w:p w:rsidR="000F4391" w:rsidRPr="00893460" w:rsidRDefault="000F4391" w:rsidP="00F06822">
      <w:pPr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 xml:space="preserve">На основании  Федерального  закона от 21 декабря 1994 года № 69-ФЗ «О пожарной безопасности», Закона Волгоградской области от 28 апреля 2006 года № 1220-ОД «О пожарной безопасности», постановления Правительства Российской Федерации от 25 апреля 2012 года № 390 «О противопожарном режиме» и в связи с наступлением осенне-зимнего периода и понижения температуры окружающей среды на территории Волгоградской </w:t>
      </w:r>
      <w:r>
        <w:rPr>
          <w:rFonts w:ascii="Arial" w:hAnsi="Arial" w:cs="Arial"/>
        </w:rPr>
        <w:t xml:space="preserve"> </w:t>
      </w:r>
      <w:r w:rsidRPr="00893460">
        <w:rPr>
          <w:rFonts w:ascii="Arial" w:hAnsi="Arial" w:cs="Arial"/>
        </w:rPr>
        <w:t>области,</w:t>
      </w:r>
      <w:r>
        <w:rPr>
          <w:rFonts w:ascii="Arial" w:hAnsi="Arial" w:cs="Arial"/>
        </w:rPr>
        <w:t xml:space="preserve"> </w:t>
      </w:r>
      <w:r w:rsidRPr="00893460">
        <w:rPr>
          <w:rFonts w:ascii="Arial" w:hAnsi="Arial" w:cs="Arial"/>
        </w:rPr>
        <w:t>а так же в целях предупреждения</w:t>
      </w:r>
      <w:r>
        <w:rPr>
          <w:rFonts w:ascii="Arial" w:hAnsi="Arial" w:cs="Arial"/>
        </w:rPr>
        <w:t xml:space="preserve"> </w:t>
      </w:r>
      <w:r w:rsidRPr="00893460">
        <w:rPr>
          <w:rFonts w:ascii="Arial" w:hAnsi="Arial" w:cs="Arial"/>
        </w:rPr>
        <w:t xml:space="preserve">возникновения пожаров, повышения уровня противопожарной защищенности населенных пунктов и объектов, в том числе жилищного фонда, улучшения противопожарного состояния объектов образования, здравоохранения, культуры и социальной защиты населения, организации своевременного тушения пожаров на территории Атамановского сельского поселения Даниловского муниципального района Волгоградской области и недопущения гибели и травмирования людей на пожарах в осенне-зимний период с 01 ноября 2020года по 31 марта 2021 года </w:t>
      </w:r>
    </w:p>
    <w:p w:rsidR="000F4391" w:rsidRPr="00893460" w:rsidRDefault="000F4391" w:rsidP="00F06822">
      <w:pPr>
        <w:jc w:val="both"/>
        <w:rPr>
          <w:rFonts w:ascii="Arial" w:hAnsi="Arial" w:cs="Arial"/>
        </w:rPr>
      </w:pPr>
    </w:p>
    <w:p w:rsidR="000F4391" w:rsidRPr="00893460" w:rsidRDefault="000F4391" w:rsidP="00F06822">
      <w:pPr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 xml:space="preserve">                                                               ПОСТАНОВЛЯЮ:</w:t>
      </w:r>
    </w:p>
    <w:p w:rsidR="000F4391" w:rsidRPr="00893460" w:rsidRDefault="000F4391" w:rsidP="00F06822">
      <w:pPr>
        <w:jc w:val="both"/>
        <w:rPr>
          <w:rFonts w:ascii="Arial" w:hAnsi="Arial" w:cs="Arial"/>
        </w:rPr>
      </w:pPr>
    </w:p>
    <w:p w:rsidR="000F4391" w:rsidRPr="00893460" w:rsidRDefault="000F4391" w:rsidP="00893460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 xml:space="preserve">Рекомендовать руководителям предприятий и организаций:          </w:t>
      </w:r>
    </w:p>
    <w:p w:rsidR="000F4391" w:rsidRPr="00893460" w:rsidRDefault="000F4391" w:rsidP="00893460">
      <w:pPr>
        <w:pStyle w:val="ListParagraph"/>
        <w:jc w:val="both"/>
        <w:rPr>
          <w:rFonts w:ascii="Arial" w:hAnsi="Arial" w:cs="Arial"/>
        </w:rPr>
      </w:pPr>
    </w:p>
    <w:p w:rsidR="000F4391" w:rsidRPr="00893460" w:rsidRDefault="000F4391" w:rsidP="00893460">
      <w:pPr>
        <w:pStyle w:val="ListParagraph"/>
        <w:numPr>
          <w:ilvl w:val="1"/>
          <w:numId w:val="1"/>
        </w:numPr>
        <w:ind w:left="0"/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Рассмотреть до 1</w:t>
      </w:r>
      <w:r>
        <w:rPr>
          <w:rFonts w:ascii="Arial" w:hAnsi="Arial" w:cs="Arial"/>
        </w:rPr>
        <w:t xml:space="preserve"> </w:t>
      </w:r>
      <w:r w:rsidRPr="00893460">
        <w:rPr>
          <w:rFonts w:ascii="Arial" w:hAnsi="Arial" w:cs="Arial"/>
        </w:rPr>
        <w:t>декабря вопросы противопожарного состояния  подведомственных им объектов и разработать планы мероприятий по их решению, обратив особое внимание на меры  по предупреждению гибели и травмирования  людей на пожарах, где предусмотреть: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 xml:space="preserve"> - обеспечение первичными средствами пожаротушения;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 xml:space="preserve"> - проверку сопротивления изоляции электрической проводки, степень зануления электрооборудования, контура заземления;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 xml:space="preserve"> - очистку территории от сгораемого мусора и отходов;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- приведение в пожаробезопасное состояние печей и других приборов  отопления;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- заполнение водой, расположенных на территории, пожарных водоемов, резервуаров, установку указателей;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- оборудование водонапорных башен приспособлениями для забора воды пожарными автомобилями;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- запрещение использования для отопления помещения электрических обогревателей кустарного изготовления и с открытыми нагревательными элементами.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1.2 Провести  собрания граждан по вопросам пожарной безопасности – довести до жителей информацию о необходимости очистки дымоходов, проверки исправности электропроводки, газовых плит и колонок, запрещения использования для отопления  помещения электрических обогревателей кустарного изготовления и с открытым нагревательным элементом.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1.3 Запретить использование противопожарных разрывов между зданиями и сооружениями пожарных проездов,  подъездов к зданиями и пожарным водоисточникам, под складирование материалов, оборудования и для стоянки  (парковки) транспорта, размещения скирд (стогов) кормов и других горючих материалов, в том числе и под воздушными линиями электропередач.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1.4.Обеспечить освещение в темное время суток места нахождения пожарных ги</w:t>
      </w:r>
      <w:r>
        <w:rPr>
          <w:rFonts w:ascii="Arial" w:hAnsi="Arial" w:cs="Arial"/>
        </w:rPr>
        <w:t>дрантов, наружных пожарных лесни</w:t>
      </w:r>
      <w:r w:rsidRPr="00893460">
        <w:rPr>
          <w:rFonts w:ascii="Arial" w:hAnsi="Arial" w:cs="Arial"/>
        </w:rPr>
        <w:t>ц, пожарного инвентаря, к входам в здания и сооружения.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1.5До 1 декабря организовать проверки исправности и работоспособности в зимних условиях пожарных водоемов и гидрантов, а  так же  состояния подъездов к ним и устранения имеющихся недостатков.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1.6В зимний период обеспечить своевременную расчистку дорог и маршрутов движения транспорта, очистку подъездных путей к объектам жизниобеспечения и системам пожаротушения.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1.7 Сообщать в подразделения государстве</w:t>
      </w:r>
      <w:r>
        <w:rPr>
          <w:rFonts w:ascii="Arial" w:hAnsi="Arial" w:cs="Arial"/>
        </w:rPr>
        <w:t>н</w:t>
      </w:r>
      <w:r w:rsidRPr="00893460">
        <w:rPr>
          <w:rFonts w:ascii="Arial" w:hAnsi="Arial" w:cs="Arial"/>
        </w:rPr>
        <w:t>ной противопожарной службы о случаях отключения участков водопроводной сети и гидрантов.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1.8.До 1 декабря определить перечень тяжелой техники для подводки к месту пожара пожарной и приспособленной  техники в условиях снежных заносов.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1.9. До 1 декабря создать неприкосновенные запасы горюче-смазочных материалов для организации тушения пожаров и ликвидации чрезвычайных ситуаций.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1.10 Предусмотреть в бюджете на 2021</w:t>
      </w:r>
      <w:bookmarkStart w:id="0" w:name="_GoBack"/>
      <w:bookmarkEnd w:id="0"/>
      <w:r w:rsidRPr="00893460">
        <w:rPr>
          <w:rFonts w:ascii="Arial" w:hAnsi="Arial" w:cs="Arial"/>
        </w:rPr>
        <w:t xml:space="preserve"> год расходы на реализацию полномочий по обеспечению первичных мер пожарной безопасности в границах сельского поселения.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1.11 До 1 декабря взять на учет неблагополучные семьи, места проживания  пенсионеров и инвалидов. Обеспечить посещение на дому указанной категории граждан.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1.12 В случае ухудшения обстановки с пожарами устанавливать особый противопожарный режим на подведомственных территориях.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1.13 До 1 декабря провести инструктажи с собственниками, нанимателями и арендаторами жилых помещений с распространением  среди населения памятки по соблюдению правил пожарной безопасности в быту.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1.14 МКУ «Атамановский СДК» согласовывать проведение мероприятий с массовым пребыванием людей с органами, обеспечивающими противопожарную безопасность. Взять на особый контроль вопросы обеспечения пожарной безопасности и объектами с массовым пребыванием людей, пребыванием людей с ограниченными возможностями.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1.15 До 1 декабря провести дополнительные инструктажи с обслуживающим персоналом по соблюдению требований  пожарной безопасности и действиям в случае возникновения пожара.</w:t>
      </w:r>
    </w:p>
    <w:p w:rsidR="000F4391" w:rsidRPr="00893460" w:rsidRDefault="000F4391" w:rsidP="00893460">
      <w:pPr>
        <w:pStyle w:val="ListParagraph"/>
        <w:numPr>
          <w:ilvl w:val="0"/>
          <w:numId w:val="1"/>
        </w:num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Контроль за исполнением настоящего постановления оставляю за собой</w:t>
      </w:r>
      <w:r w:rsidRPr="00893460">
        <w:t>.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 w:rsidRPr="00893460">
        <w:rPr>
          <w:rFonts w:ascii="Arial" w:hAnsi="Arial" w:cs="Arial"/>
        </w:rPr>
        <w:t>Глава Атамановского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 w:rsidRPr="00893460">
        <w:rPr>
          <w:rFonts w:ascii="Arial" w:hAnsi="Arial" w:cs="Arial"/>
        </w:rPr>
        <w:t xml:space="preserve"> </w:t>
      </w:r>
      <w:r w:rsidRPr="00893460">
        <w:rPr>
          <w:rFonts w:ascii="Arial" w:hAnsi="Arial" w:cs="Arial"/>
          <w:u w:val="single"/>
        </w:rPr>
        <w:t xml:space="preserve">                                      </w:t>
      </w:r>
      <w:r w:rsidRPr="00893460">
        <w:rPr>
          <w:rFonts w:ascii="Arial" w:hAnsi="Arial" w:cs="Arial"/>
        </w:rPr>
        <w:t xml:space="preserve"> А. Б.Гаврилов</w:t>
      </w:r>
    </w:p>
    <w:p w:rsidR="000F4391" w:rsidRPr="00893460" w:rsidRDefault="000F4391" w:rsidP="00893460">
      <w:pPr>
        <w:tabs>
          <w:tab w:val="left" w:pos="1125"/>
        </w:tabs>
        <w:jc w:val="both"/>
        <w:rPr>
          <w:rFonts w:ascii="Arial" w:hAnsi="Arial" w:cs="Arial"/>
        </w:rPr>
      </w:pPr>
    </w:p>
    <w:sectPr w:rsidR="000F4391" w:rsidRPr="00893460" w:rsidSect="00C0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05551"/>
    <w:multiLevelType w:val="multilevel"/>
    <w:tmpl w:val="3C90E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6822"/>
    <w:rsid w:val="000F4391"/>
    <w:rsid w:val="00163E23"/>
    <w:rsid w:val="00177CBF"/>
    <w:rsid w:val="003908AC"/>
    <w:rsid w:val="00493B6E"/>
    <w:rsid w:val="004C6BC0"/>
    <w:rsid w:val="005531EE"/>
    <w:rsid w:val="00625C3A"/>
    <w:rsid w:val="00635BBD"/>
    <w:rsid w:val="006E08A5"/>
    <w:rsid w:val="00893460"/>
    <w:rsid w:val="009933BC"/>
    <w:rsid w:val="00A42FA9"/>
    <w:rsid w:val="00B44C6F"/>
    <w:rsid w:val="00B96443"/>
    <w:rsid w:val="00BE2621"/>
    <w:rsid w:val="00C00971"/>
    <w:rsid w:val="00C325B0"/>
    <w:rsid w:val="00CA43E7"/>
    <w:rsid w:val="00E146E8"/>
    <w:rsid w:val="00E22CDD"/>
    <w:rsid w:val="00F06822"/>
    <w:rsid w:val="00F07E84"/>
    <w:rsid w:val="00F130CF"/>
    <w:rsid w:val="00FC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82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6822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6822"/>
    <w:pPr>
      <w:keepNext/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6822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06822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3908A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173</TotalTime>
  <Pages>3</Pages>
  <Words>808</Words>
  <Characters>4609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15</cp:revision>
  <cp:lastPrinted>2018-11-12T05:20:00Z</cp:lastPrinted>
  <dcterms:created xsi:type="dcterms:W3CDTF">2016-10-19T07:36:00Z</dcterms:created>
  <dcterms:modified xsi:type="dcterms:W3CDTF">2020-11-03T07:26:00Z</dcterms:modified>
</cp:coreProperties>
</file>